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B47A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8B3FC8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bookmarkStart w:id="0" w:name="_GoBack"/>
      <w:bookmarkEnd w:id="0"/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BC5F1D">
        <w:rPr>
          <w:rFonts w:ascii="Verdana" w:hAnsi="Verdana"/>
          <w:b/>
          <w:sz w:val="28"/>
          <w:szCs w:val="32"/>
        </w:rPr>
        <w:t xml:space="preserve"> – Solution </w:t>
      </w:r>
    </w:p>
    <w:p w:rsidR="00462DB4" w:rsidRPr="00AD7564" w:rsidRDefault="009C62D3" w:rsidP="009C62D3">
      <w:pPr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noProof/>
          <w:color w:val="000000"/>
          <w:sz w:val="26"/>
          <w:szCs w:val="26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4671695</wp:posOffset>
            </wp:positionH>
            <wp:positionV relativeFrom="paragraph">
              <wp:posOffset>36195</wp:posOffset>
            </wp:positionV>
            <wp:extent cx="1295400" cy="1695450"/>
            <wp:effectExtent l="19050" t="0" r="0" b="0"/>
            <wp:wrapTight wrapText="bothSides">
              <wp:wrapPolygon edited="0">
                <wp:start x="8259" y="0"/>
                <wp:lineTo x="953" y="1213"/>
                <wp:lineTo x="-318" y="1699"/>
                <wp:lineTo x="0" y="19416"/>
                <wp:lineTo x="4765" y="19416"/>
                <wp:lineTo x="4765" y="19658"/>
                <wp:lineTo x="6353" y="21357"/>
                <wp:lineTo x="6671" y="21357"/>
                <wp:lineTo x="17153" y="21357"/>
                <wp:lineTo x="17471" y="21357"/>
                <wp:lineTo x="21600" y="19658"/>
                <wp:lineTo x="21600" y="1699"/>
                <wp:lineTo x="20329" y="1213"/>
                <wp:lineTo x="12706" y="0"/>
                <wp:lineTo x="8259" y="0"/>
              </wp:wrapPolygon>
            </wp:wrapTight>
            <wp:docPr id="2" name="Picture 8" descr="tangram with lengths ma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ngram with lengths mark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7564">
        <w:rPr>
          <w:rFonts w:ascii="Verdana" w:hAnsi="Verdana"/>
          <w:color w:val="000000"/>
          <w:shd w:val="clear" w:color="auto" w:fill="FFFFFF"/>
        </w:rPr>
        <w:br/>
      </w:r>
    </w:p>
    <w:p w:rsidR="00462DB4" w:rsidRPr="00AC6726" w:rsidRDefault="00462DB4" w:rsidP="00462DB4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proofErr w:type="spellStart"/>
      <w:r>
        <w:rPr>
          <w:rFonts w:ascii="Verdana" w:hAnsi="Verdana"/>
          <w:b/>
          <w:color w:val="000000"/>
          <w:shd w:val="clear" w:color="auto" w:fill="FFFFFF"/>
        </w:rPr>
        <w:t>Tangram</w:t>
      </w:r>
      <w:proofErr w:type="spellEnd"/>
      <w:r>
        <w:rPr>
          <w:rFonts w:ascii="Verdana" w:hAnsi="Verdana"/>
          <w:b/>
          <w:color w:val="000000"/>
          <w:shd w:val="clear" w:color="auto" w:fill="FFFFFF"/>
        </w:rPr>
        <w:t xml:space="preserve"> Area</w:t>
      </w:r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Pr="00AC6726">
        <w:rPr>
          <w:rFonts w:ascii="Verdana" w:hAnsi="Verdana"/>
          <w:color w:val="000000"/>
          <w:shd w:val="clear" w:color="auto" w:fill="FFFFFF"/>
        </w:rPr>
        <w:t>The parallelogram has base</w:t>
      </w:r>
      <w:r w:rsidRPr="00AC672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</m:oMath>
      <w:r w:rsidRPr="00AC6726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Pr="00AC672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C6726">
        <w:rPr>
          <w:rFonts w:ascii="Verdana" w:hAnsi="Verdana"/>
          <w:color w:val="000000"/>
          <w:shd w:val="clear" w:color="auto" w:fill="FFFFFF"/>
        </w:rPr>
        <w:t>and height</w:t>
      </w:r>
      <w:r w:rsidRPr="00AC672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 w:rsidRPr="00AC6726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>
        <w:rPr>
          <w:rFonts w:ascii="Verdana" w:hAnsi="Verdana"/>
          <w:color w:val="000000"/>
          <w:shd w:val="clear" w:color="auto" w:fill="FFFFFF"/>
        </w:rPr>
        <w:t xml:space="preserve">, so the </w:t>
      </w:r>
      <w:r w:rsidRPr="00AC6726">
        <w:rPr>
          <w:rFonts w:ascii="Verdana" w:hAnsi="Verdana"/>
          <w:color w:val="000000"/>
          <w:shd w:val="clear" w:color="auto" w:fill="FFFFFF"/>
        </w:rPr>
        <w:t>area</w:t>
      </w:r>
      <w:r>
        <w:rPr>
          <w:rFonts w:ascii="Verdana" w:hAnsi="Verdana"/>
          <w:color w:val="000000"/>
          <w:shd w:val="clear" w:color="auto" w:fill="FFFFFF"/>
        </w:rPr>
        <w:t xml:space="preserve"> is</w:t>
      </w:r>
    </w:p>
    <w:p w:rsidR="00462DB4" w:rsidRPr="00AC6726" w:rsidRDefault="00462DB4" w:rsidP="00462DB4">
      <w:pPr>
        <w:pStyle w:val="ListParagraph"/>
        <w:rPr>
          <w:oMath/>
          <w:rFonts w:ascii="Cambria Math" w:hAnsi="Cambria Math"/>
          <w:sz w:val="26"/>
          <w:szCs w:val="26"/>
        </w:rPr>
      </w:pPr>
      <m:oMathPara>
        <m:oMath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 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6</m:t>
          </m:r>
          <m:r>
            <m:rPr>
              <m:sty m:val="p"/>
            </m:rPr>
            <w:rPr>
              <w:rStyle w:val="mtext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cm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×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3</m:t>
          </m:r>
          <m:r>
            <m:rPr>
              <m:sty m:val="p"/>
            </m:rPr>
            <w:rPr>
              <w:rStyle w:val="mtext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cm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18</m:t>
          </m:r>
          <m:r>
            <m:rPr>
              <m:sty m:val="p"/>
            </m:rPr>
            <w:rPr>
              <w:rStyle w:val="mtext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cm</m:t>
          </m:r>
        </m:oMath>
      </m:oMathPara>
    </w:p>
    <w:p w:rsidR="00AD7564" w:rsidRDefault="00D81FFA" w:rsidP="00AD7564">
      <w:pPr>
        <w:rPr>
          <w:rFonts w:ascii="Verdana" w:hAnsi="Verdana"/>
          <w:b/>
          <w:sz w:val="28"/>
          <w:szCs w:val="32"/>
        </w:rPr>
      </w:pPr>
      <w:r>
        <w:rPr>
          <w:rFonts w:ascii="Cambria Math" w:hAnsi="Cambria Math"/>
          <w:color w:val="000000"/>
        </w:rPr>
        <w:br/>
      </w:r>
    </w:p>
    <w:p w:rsidR="00AD7564" w:rsidRPr="00320370" w:rsidRDefault="00AD7564" w:rsidP="00AD7564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 w:rsidRPr="00320370">
        <w:rPr>
          <w:rFonts w:ascii="Verdana" w:hAnsi="Verdana"/>
          <w:b/>
        </w:rPr>
        <w:t>Triangles' triangle</w:t>
      </w:r>
    </w:p>
    <w:p w:rsidR="00AD7564" w:rsidRDefault="00AD7564" w:rsidP="00AD7564">
      <w:pPr>
        <w:pStyle w:val="ListParagraph"/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 w:rsidRPr="00320370">
        <w:rPr>
          <w:rFonts w:ascii="Verdana" w:hAnsi="Verdana"/>
          <w:color w:val="000000"/>
          <w:shd w:val="clear" w:color="auto" w:fill="FFFFFF"/>
        </w:rPr>
        <w:t>The perimeter of the large triangle is</w:t>
      </w:r>
      <w:r w:rsidRPr="0032037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24</m:t>
        </m:r>
      </m:oMath>
      <w:r w:rsidRPr="00320370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Pr="00320370">
        <w:rPr>
          <w:rFonts w:ascii="Verdana" w:hAnsi="Verdana"/>
          <w:color w:val="000000"/>
          <w:shd w:val="clear" w:color="auto" w:fill="FFFFFF"/>
        </w:rPr>
        <w:t>, so it has side of length</w:t>
      </w:r>
      <w:r w:rsidRPr="0032037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</m:t>
        </m:r>
      </m:oMath>
      <w:r w:rsidRPr="00320370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Pr="00320370">
        <w:rPr>
          <w:rFonts w:ascii="Verdana" w:hAnsi="Verdana"/>
          <w:color w:val="000000"/>
          <w:shd w:val="clear" w:color="auto" w:fill="FFFFFF"/>
        </w:rPr>
        <w:t>, so each small triangle has side of length</w:t>
      </w:r>
      <w:r w:rsidRPr="0032037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</m:oMath>
      <w:r w:rsidRPr="00320370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Pr="00320370">
        <w:rPr>
          <w:rFonts w:ascii="Verdana" w:hAnsi="Verdana"/>
          <w:color w:val="000000"/>
          <w:shd w:val="clear" w:color="auto" w:fill="FFFFFF"/>
        </w:rPr>
        <w:t>. So each small triangle has perimeter</w:t>
      </w:r>
      <w:r w:rsidRPr="0032037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 w:rsidRPr="00320370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  <w:r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</w:p>
    <w:p w:rsidR="009C62D3" w:rsidRPr="009C62D3" w:rsidRDefault="00AD7564" w:rsidP="009C62D3">
      <w:pPr>
        <w:pStyle w:val="ListParagraph"/>
        <w:rPr>
          <w:rFonts w:ascii="Verdana" w:hAnsi="Verdana"/>
          <w:color w:val="000000"/>
          <w:sz w:val="26"/>
          <w:szCs w:val="26"/>
        </w:rPr>
      </w:pPr>
      <m:oMathPara>
        <m:oMath>
          <m:r>
            <m:rPr>
              <m:nor/>
            </m:rPr>
            <w:rPr>
              <w:rFonts w:ascii="Cambria Math" w:hAnsi="Cambria Math"/>
              <w:color w:val="000000"/>
              <w:sz w:val="26"/>
              <w:szCs w:val="26"/>
            </w:rPr>
            <m:t>Total length of black lines</m:t>
          </m:r>
          <m:r>
            <w:rPr>
              <w:rFonts w:ascii="Cambria Math" w:hAnsi="Cambria Math"/>
              <w:color w:val="000000"/>
              <w:sz w:val="26"/>
              <w:szCs w:val="26"/>
            </w:rPr>
            <m:t xml:space="preserve"> </m:t>
          </m:r>
          <m:r>
            <m:rPr>
              <m:aln/>
            </m:rPr>
            <w:rPr>
              <w:rFonts w:ascii="Cambria Math" w:hAnsi="Cambria Math"/>
              <w:color w:val="000000"/>
              <w:sz w:val="26"/>
              <w:szCs w:val="26"/>
            </w:rPr>
            <m:t>=</m:t>
          </m:r>
          <m:r>
            <m:rPr>
              <m:nor/>
            </m:rPr>
            <w:rPr>
              <w:rFonts w:ascii="Cambria Math" w:hAnsi="Cambria Math"/>
              <w:color w:val="000000"/>
              <w:sz w:val="26"/>
              <w:szCs w:val="26"/>
            </w:rPr>
            <m:t xml:space="preserve"> Total perimeter of shaded triangles </m:t>
          </m:r>
        </m:oMath>
        <w:r w:rsidRPr="00563E85">
          <w:rPr>
            <w:rFonts w:ascii="Verdana" w:hAnsi="Verdana"/>
            <w:color w:val="000000"/>
            <w:sz w:val="26"/>
            <w:szCs w:val="26"/>
          </w:rPr>
          <w:br/>
        </w:r>
        <m:oMath>
          <m:r>
            <m:rPr>
              <m:aln/>
            </m:rPr>
            <w:rPr>
              <w:rFonts w:ascii="Cambria Math" w:hAnsi="Cambria Math"/>
              <w:color w:val="000000"/>
              <w:sz w:val="26"/>
              <w:szCs w:val="26"/>
            </w:rPr>
            <m:t>=</m:t>
          </m:r>
          <m:r>
            <m:rPr>
              <m:nor/>
            </m:rPr>
            <w:rPr>
              <w:rFonts w:ascii="Cambria Math" w:hAnsi="Cambria Math"/>
              <w:color w:val="000000"/>
              <w:sz w:val="26"/>
              <w:szCs w:val="26"/>
            </w:rPr>
            <m:t>Nubmer of shaded triangles</m:t>
          </m:r>
          <m:r>
            <w:rPr>
              <w:rFonts w:ascii="Cambria Math" w:hAnsi="Cambria Math"/>
              <w:color w:val="000000"/>
              <w:sz w:val="26"/>
              <w:szCs w:val="26"/>
            </w:rPr>
            <m:t>×3</m:t>
          </m:r>
          <m:r>
            <m:rPr>
              <m:nor/>
            </m:rPr>
            <w:rPr>
              <w:rFonts w:ascii="Cambria Math" w:hAnsi="Cambria Math"/>
              <w:color w:val="000000"/>
              <w:sz w:val="26"/>
              <w:szCs w:val="26"/>
            </w:rPr>
            <m:t xml:space="preserve"> cm</m:t>
          </m:r>
        </m:oMath>
        <w:r w:rsidRPr="00563E85">
          <w:rPr>
            <w:rFonts w:ascii="Verdana" w:hAnsi="Verdana"/>
            <w:color w:val="000000"/>
            <w:sz w:val="26"/>
            <w:szCs w:val="26"/>
          </w:rPr>
          <w:br/>
        </w:r>
        <m:oMath>
          <m:r>
            <m:rPr>
              <m:aln/>
            </m:rPr>
            <w:rPr>
              <w:rFonts w:ascii="Cambria Math" w:hAnsi="Cambria Math"/>
              <w:color w:val="000000"/>
              <w:sz w:val="26"/>
              <w:szCs w:val="26"/>
            </w:rPr>
            <m:t>=27×3</m:t>
          </m:r>
          <m:r>
            <m:rPr>
              <m:nor/>
            </m:rPr>
            <w:rPr>
              <w:rFonts w:ascii="Cambria Math" w:hAnsi="Cambria Math"/>
              <w:color w:val="000000"/>
              <w:sz w:val="26"/>
              <w:szCs w:val="26"/>
            </w:rPr>
            <m:t>cm</m:t>
          </m:r>
        </m:oMath>
        <w:r>
          <w:rPr>
            <w:rFonts w:ascii="Verdana" w:hAnsi="Verdana"/>
            <w:color w:val="000000"/>
            <w:sz w:val="26"/>
            <w:szCs w:val="26"/>
          </w:rPr>
          <w:br/>
        </w:r>
        <m:oMath>
          <m:r>
            <m:rPr>
              <m:aln/>
            </m:rPr>
            <w:rPr>
              <w:rFonts w:ascii="Cambria Math" w:hAnsi="Cambria Math"/>
              <w:color w:val="000000"/>
              <w:sz w:val="26"/>
              <w:szCs w:val="26"/>
            </w:rPr>
            <m:t>=81</m:t>
          </m:r>
        </m:oMath>
      </m:oMathPara>
    </w:p>
    <w:p w:rsidR="009C62D3" w:rsidRDefault="009C62D3" w:rsidP="009C62D3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z w:val="26"/>
          <w:szCs w:val="26"/>
        </w:rPr>
      </w:pPr>
      <w:r w:rsidRPr="00AD7564">
        <w:rPr>
          <w:rFonts w:ascii="Verdana" w:hAnsi="Verdana"/>
          <w:b/>
          <w:color w:val="000000"/>
          <w:shd w:val="clear" w:color="auto" w:fill="FFFFFF"/>
        </w:rPr>
        <w:t>L-</w:t>
      </w:r>
      <w:proofErr w:type="spellStart"/>
      <w:r w:rsidRPr="00AD7564">
        <w:rPr>
          <w:rFonts w:ascii="Verdana" w:hAnsi="Verdana"/>
          <w:b/>
          <w:color w:val="000000"/>
          <w:shd w:val="clear" w:color="auto" w:fill="FFFFFF"/>
        </w:rPr>
        <w:t>emental</w:t>
      </w:r>
      <w:proofErr w:type="spellEnd"/>
      <w:r w:rsidRPr="00AD7564">
        <w:rPr>
          <w:rFonts w:ascii="Verdana" w:hAnsi="Verdana"/>
          <w:b/>
          <w:color w:val="000000"/>
          <w:shd w:val="clear" w:color="auto" w:fill="FFFFFF"/>
        </w:rPr>
        <w:br/>
      </w:r>
      <w:r w:rsidRPr="00AD7564">
        <w:rPr>
          <w:rFonts w:ascii="Verdana" w:hAnsi="Verdana"/>
          <w:color w:val="000000"/>
          <w:shd w:val="clear" w:color="auto" w:fill="FFFFFF"/>
        </w:rPr>
        <w:t xml:space="preserve">The perimeter of the shape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4 ×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length</m:t>
        </m:r>
      </m:oMath>
      <w:r w:rsidRPr="00AD7564">
        <w:rPr>
          <w:rFonts w:ascii="Verdana" w:hAnsi="Verdana"/>
          <w:color w:val="000000"/>
          <w:shd w:val="clear" w:color="auto" w:fill="FFFFFF"/>
        </w:rPr>
        <w:t xml:space="preserve">, so the original rectangles are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10 cm</m:t>
        </m:r>
      </m:oMath>
      <w:r w:rsidRPr="00AD7564">
        <w:rPr>
          <w:rFonts w:ascii="Verdana" w:hAnsi="Verdana"/>
          <w:color w:val="000000"/>
          <w:shd w:val="clear" w:color="auto" w:fill="FFFFFF"/>
        </w:rPr>
        <w:t xml:space="preserve"> long.</w:t>
      </w:r>
      <w:r w:rsidRPr="00AD7564">
        <w:rPr>
          <w:rFonts w:ascii="Verdana" w:hAnsi="Verdana"/>
          <w:color w:val="000000"/>
          <w:shd w:val="clear" w:color="auto" w:fill="FFFFFF"/>
        </w:rPr>
        <w:br/>
      </w:r>
      <w:r w:rsidRPr="00AD7564">
        <w:rPr>
          <w:rFonts w:ascii="Verdana" w:hAnsi="Verdana"/>
          <w:color w:val="000000"/>
        </w:rPr>
        <w:br/>
      </w:r>
      <w:r w:rsidRPr="00AD7564">
        <w:rPr>
          <w:rFonts w:ascii="Verdana" w:hAnsi="Verdana"/>
          <w:color w:val="000000"/>
          <w:shd w:val="clear" w:color="auto" w:fill="FFFFFF"/>
        </w:rPr>
        <w:t xml:space="preserve">There is insufficient information to be able to say anything about the width - except that it is less than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10 cm</m:t>
        </m:r>
      </m:oMath>
      <w:r w:rsidRPr="00AD7564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620D9C" w:rsidRDefault="000C0D27" w:rsidP="000C0D27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Verdana" w:hAnsi="Verdana"/>
          <w:b/>
          <w:color w:val="000000"/>
          <w:sz w:val="26"/>
          <w:szCs w:val="26"/>
        </w:rPr>
        <w:t>Guillotine</w:t>
      </w:r>
      <w:r>
        <w:rPr>
          <w:rFonts w:ascii="Verdana" w:hAnsi="Verdana"/>
          <w:b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hd w:val="clear" w:color="auto" w:fill="FFFFFF"/>
        </w:rPr>
        <w:t>Let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</m:t>
        </m:r>
      </m:oMath>
      <w:r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AD</m:t>
        </m:r>
      </m:oMath>
      <w:r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be of length</w:t>
      </w:r>
      <w:r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</m:oMath>
      <w:r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respectively.  Then the area of</w:t>
      </w:r>
      <w:r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ABCD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bh</m:t>
        </m:r>
      </m:oMath>
      <w:r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and the area of</w:t>
      </w:r>
      <w:r>
        <w:rPr>
          <w:rFonts w:ascii="Cambria Math" w:hAnsi="Cambria Math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ABQP=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h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h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3</m:t>
                </m:r>
              </m:den>
            </m:f>
          </m:e>
        </m:d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5bh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12</m:t>
            </m:r>
          </m:den>
        </m:f>
      </m:oMath>
      <w:r w:rsidR="00620D9C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  <w:t>Thus the required ratio is</w:t>
      </w:r>
      <w:r>
        <w:rPr>
          <w:rFonts w:ascii="Cambria Math" w:hAnsi="Cambria Math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12</m:t>
            </m:r>
          </m:den>
        </m:f>
      </m:oMath>
      <w: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620D9C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</w:p>
    <w:p w:rsidR="00E37E0D" w:rsidRPr="00620D9C" w:rsidRDefault="00620D9C" w:rsidP="00AD7564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Verdana" w:hAnsi="Verdana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Margins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The area of the page inside the margins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26cm ×36cm = 936cm²</m:t>
        </m:r>
      </m:oMath>
      <w:r>
        <w:rPr>
          <w:rFonts w:ascii="Verdana" w:hAnsi="Verdana"/>
          <w:color w:val="000000"/>
          <w:shd w:val="clear" w:color="auto" w:fill="FFFFFF"/>
        </w:rPr>
        <w:t xml:space="preserve">.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  <w:t xml:space="preserve">So the percentage of the page occupied by the margins is </w:t>
      </w:r>
      <w:r w:rsidR="004A48E1">
        <w:rPr>
          <w:rFonts w:ascii="Verdana" w:hAnsi="Verdana"/>
          <w:color w:val="000000"/>
          <w:shd w:val="clear" w:color="auto" w:fill="FFFFFF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264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1200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 xml:space="preserve"> ×100% = 22%.</m:t>
          </m:r>
        </m:oMath>
      </m:oMathPara>
      <w:r w:rsidR="000C0D27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</w:p>
    <w:sectPr w:rsidR="00E37E0D" w:rsidRPr="00620D9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C9" w:rsidRDefault="00A66DC9">
      <w:r>
        <w:separator/>
      </w:r>
    </w:p>
  </w:endnote>
  <w:endnote w:type="continuationSeparator" w:id="0">
    <w:p w:rsidR="00A66DC9" w:rsidRDefault="00A6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81649" w:rsidRDefault="00AB36FE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47A6F" w:rsidRPr="00B47A6F">
      <w:rPr>
        <w:sz w:val="18"/>
        <w:szCs w:val="18"/>
      </w:rPr>
      <w:t>9374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C9" w:rsidRDefault="00A66DC9">
      <w:r>
        <w:separator/>
      </w:r>
    </w:p>
  </w:footnote>
  <w:footnote w:type="continuationSeparator" w:id="0">
    <w:p w:rsidR="00A66DC9" w:rsidRDefault="00A66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AB36FE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AB36FE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47A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D4241"/>
    <w:multiLevelType w:val="hybridMultilevel"/>
    <w:tmpl w:val="4D60D112"/>
    <w:lvl w:ilvl="0" w:tplc="2C7CD5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75E2E"/>
    <w:multiLevelType w:val="hybridMultilevel"/>
    <w:tmpl w:val="CA721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A29FC"/>
    <w:multiLevelType w:val="hybridMultilevel"/>
    <w:tmpl w:val="C1E4C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95482"/>
    <w:multiLevelType w:val="hybridMultilevel"/>
    <w:tmpl w:val="13420FAA"/>
    <w:lvl w:ilvl="0" w:tplc="2C7CD5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3312A"/>
    <w:multiLevelType w:val="hybridMultilevel"/>
    <w:tmpl w:val="94BC55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5"/>
  </w:num>
  <w:num w:numId="5">
    <w:abstractNumId w:val="7"/>
  </w:num>
  <w:num w:numId="6">
    <w:abstractNumId w:val="12"/>
  </w:num>
  <w:num w:numId="7">
    <w:abstractNumId w:val="2"/>
  </w:num>
  <w:num w:numId="8">
    <w:abstractNumId w:val="9"/>
  </w:num>
  <w:num w:numId="9">
    <w:abstractNumId w:val="1"/>
  </w:num>
  <w:num w:numId="10">
    <w:abstractNumId w:val="16"/>
  </w:num>
  <w:num w:numId="11">
    <w:abstractNumId w:val="5"/>
  </w:num>
  <w:num w:numId="12">
    <w:abstractNumId w:val="18"/>
  </w:num>
  <w:num w:numId="13">
    <w:abstractNumId w:val="4"/>
  </w:num>
  <w:num w:numId="14">
    <w:abstractNumId w:val="6"/>
  </w:num>
  <w:num w:numId="15">
    <w:abstractNumId w:val="3"/>
  </w:num>
  <w:num w:numId="16">
    <w:abstractNumId w:val="11"/>
  </w:num>
  <w:num w:numId="17">
    <w:abstractNumId w:val="8"/>
  </w:num>
  <w:num w:numId="18">
    <w:abstractNumId w:val="1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34B52"/>
    <w:rsid w:val="00052F24"/>
    <w:rsid w:val="00076FA7"/>
    <w:rsid w:val="00083878"/>
    <w:rsid w:val="00093F04"/>
    <w:rsid w:val="000C0D27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1E054A"/>
    <w:rsid w:val="00222AAD"/>
    <w:rsid w:val="002A0FBA"/>
    <w:rsid w:val="002A36F0"/>
    <w:rsid w:val="002A5A15"/>
    <w:rsid w:val="002D6D7E"/>
    <w:rsid w:val="002E6CA6"/>
    <w:rsid w:val="002F4E83"/>
    <w:rsid w:val="00326555"/>
    <w:rsid w:val="00326DA8"/>
    <w:rsid w:val="00330613"/>
    <w:rsid w:val="00364A74"/>
    <w:rsid w:val="003B78C3"/>
    <w:rsid w:val="003C0140"/>
    <w:rsid w:val="003D17CF"/>
    <w:rsid w:val="00435C39"/>
    <w:rsid w:val="00447CAC"/>
    <w:rsid w:val="00456968"/>
    <w:rsid w:val="00462DB4"/>
    <w:rsid w:val="004806F1"/>
    <w:rsid w:val="004A02CA"/>
    <w:rsid w:val="004A48E1"/>
    <w:rsid w:val="004E1104"/>
    <w:rsid w:val="00542F2D"/>
    <w:rsid w:val="00553C34"/>
    <w:rsid w:val="00580C55"/>
    <w:rsid w:val="00593FAB"/>
    <w:rsid w:val="005C0797"/>
    <w:rsid w:val="005F0430"/>
    <w:rsid w:val="005F35F6"/>
    <w:rsid w:val="00620D9C"/>
    <w:rsid w:val="006527DC"/>
    <w:rsid w:val="0066394B"/>
    <w:rsid w:val="0067262C"/>
    <w:rsid w:val="00681649"/>
    <w:rsid w:val="006B0877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6771E"/>
    <w:rsid w:val="008844F3"/>
    <w:rsid w:val="008B3FC8"/>
    <w:rsid w:val="008B6F5A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3784"/>
    <w:rsid w:val="00975EB5"/>
    <w:rsid w:val="00986CF8"/>
    <w:rsid w:val="00994C99"/>
    <w:rsid w:val="00997E24"/>
    <w:rsid w:val="009A277E"/>
    <w:rsid w:val="009B35C6"/>
    <w:rsid w:val="009C62D3"/>
    <w:rsid w:val="009D39B2"/>
    <w:rsid w:val="009D4D41"/>
    <w:rsid w:val="009D646B"/>
    <w:rsid w:val="00A36892"/>
    <w:rsid w:val="00A5077A"/>
    <w:rsid w:val="00A539FE"/>
    <w:rsid w:val="00A61B3D"/>
    <w:rsid w:val="00A66DC9"/>
    <w:rsid w:val="00A72A83"/>
    <w:rsid w:val="00A73E9A"/>
    <w:rsid w:val="00AA4A32"/>
    <w:rsid w:val="00AB0F73"/>
    <w:rsid w:val="00AB36FE"/>
    <w:rsid w:val="00AC7FED"/>
    <w:rsid w:val="00AD4636"/>
    <w:rsid w:val="00AD7564"/>
    <w:rsid w:val="00AE5DE3"/>
    <w:rsid w:val="00B01268"/>
    <w:rsid w:val="00B41E09"/>
    <w:rsid w:val="00B47A6F"/>
    <w:rsid w:val="00BB40AA"/>
    <w:rsid w:val="00BB59A8"/>
    <w:rsid w:val="00BC5F1D"/>
    <w:rsid w:val="00BF04CF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709A6"/>
    <w:rsid w:val="00D81FFA"/>
    <w:rsid w:val="00D91ACF"/>
    <w:rsid w:val="00DA49B7"/>
    <w:rsid w:val="00DB6E3A"/>
    <w:rsid w:val="00DE01AF"/>
    <w:rsid w:val="00DE4EDE"/>
    <w:rsid w:val="00DF29CD"/>
    <w:rsid w:val="00DF5998"/>
    <w:rsid w:val="00E0354C"/>
    <w:rsid w:val="00E21182"/>
    <w:rsid w:val="00E3331D"/>
    <w:rsid w:val="00E373A2"/>
    <w:rsid w:val="00E37E0D"/>
    <w:rsid w:val="00E55CE1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A7781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81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B0B9E3E-8679-48FE-BBEB-1CB4B48B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1001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10</cp:revision>
  <cp:lastPrinted>2015-12-16T15:06:00Z</cp:lastPrinted>
  <dcterms:created xsi:type="dcterms:W3CDTF">2016-08-03T15:27:00Z</dcterms:created>
  <dcterms:modified xsi:type="dcterms:W3CDTF">2016-08-11T15:03:00Z</dcterms:modified>
</cp:coreProperties>
</file>