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1B7252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4</w:t>
      </w:r>
      <w:r w:rsidR="007644D7" w:rsidRPr="00B57819">
        <w:rPr>
          <w:rFonts w:ascii="Verdana" w:hAnsi="Verdana"/>
          <w:b/>
          <w:sz w:val="28"/>
          <w:szCs w:val="32"/>
        </w:rPr>
        <w:t xml:space="preserve"> </w:t>
      </w:r>
      <w:r w:rsidR="007644D7">
        <w:rPr>
          <w:color w:val="424242"/>
          <w:sz w:val="28"/>
          <w:szCs w:val="30"/>
          <w:bdr w:val="none" w:sz="0" w:space="0" w:color="auto" w:frame="1"/>
        </w:rPr>
        <w:t>★</w:t>
      </w:r>
      <w:r w:rsidR="006A74EC">
        <w:rPr>
          <w:color w:val="424242"/>
          <w:sz w:val="28"/>
          <w:szCs w:val="30"/>
          <w:bdr w:val="none" w:sz="0" w:space="0" w:color="auto" w:frame="1"/>
        </w:rPr>
        <w:t>★</w:t>
      </w:r>
      <w:r w:rsidR="00FE025B">
        <w:rPr>
          <w:color w:val="424242"/>
          <w:sz w:val="28"/>
          <w:szCs w:val="30"/>
          <w:bdr w:val="none" w:sz="0" w:space="0" w:color="auto" w:frame="1"/>
        </w:rPr>
        <w:t>★</w:t>
      </w:r>
    </w:p>
    <w:p w:rsidR="007644D7" w:rsidRPr="00B57819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7644D7" w:rsidRPr="00B57819">
        <w:rPr>
          <w:rFonts w:ascii="Verdana" w:hAnsi="Verdana"/>
          <w:b/>
          <w:sz w:val="28"/>
          <w:szCs w:val="32"/>
        </w:rPr>
        <w:t>election 1</w:t>
      </w:r>
      <w:r w:rsidR="00E17988">
        <w:rPr>
          <w:rFonts w:ascii="Verdana" w:hAnsi="Verdana"/>
          <w:b/>
          <w:sz w:val="28"/>
          <w:szCs w:val="32"/>
        </w:rPr>
        <w:t xml:space="preserve"> - Solutions</w:t>
      </w:r>
    </w:p>
    <w:p w:rsidR="009510E0" w:rsidRDefault="009510E0" w:rsidP="00025A39">
      <w:pPr>
        <w:rPr>
          <w:rFonts w:ascii="Verdana" w:hAnsi="Verdana"/>
          <w:b/>
          <w:szCs w:val="32"/>
        </w:rPr>
      </w:pPr>
    </w:p>
    <w:p w:rsidR="009510E0" w:rsidRDefault="009510E0" w:rsidP="00025A39">
      <w:pPr>
        <w:rPr>
          <w:rFonts w:ascii="Verdana" w:hAnsi="Verdana"/>
          <w:b/>
          <w:szCs w:val="32"/>
        </w:rPr>
      </w:pPr>
    </w:p>
    <w:p w:rsidR="00025A39" w:rsidRDefault="00025A39" w:rsidP="00025A39">
      <w:pPr>
        <w:rPr>
          <w:rFonts w:ascii="Verdana" w:hAnsi="Verdana"/>
          <w:b/>
          <w:szCs w:val="32"/>
        </w:rPr>
      </w:pPr>
    </w:p>
    <w:p w:rsidR="00606D15" w:rsidRPr="00650AF4" w:rsidRDefault="00025A39" w:rsidP="00650AF4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szCs w:val="32"/>
        </w:rPr>
        <w:t xml:space="preserve">  </w:t>
      </w:r>
      <w:proofErr w:type="spellStart"/>
      <w:r w:rsidR="00606D15">
        <w:rPr>
          <w:rFonts w:ascii="Verdana" w:hAnsi="Verdana"/>
          <w:b/>
          <w:szCs w:val="32"/>
        </w:rPr>
        <w:t>Griddy</w:t>
      </w:r>
      <w:proofErr w:type="spellEnd"/>
      <w:r w:rsidR="00606D15">
        <w:rPr>
          <w:rFonts w:ascii="Verdana" w:hAnsi="Verdana"/>
          <w:b/>
          <w:szCs w:val="32"/>
        </w:rPr>
        <w:t xml:space="preserve"> region</w:t>
      </w:r>
    </w:p>
    <w:p w:rsidR="00606D15" w:rsidRDefault="00650AF4" w:rsidP="00B8597E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3985260</wp:posOffset>
            </wp:positionH>
            <wp:positionV relativeFrom="paragraph">
              <wp:posOffset>862330</wp:posOffset>
            </wp:positionV>
            <wp:extent cx="1847850" cy="1699895"/>
            <wp:effectExtent l="0" t="0" r="0" b="0"/>
            <wp:wrapSquare wrapText="bothSides"/>
            <wp:docPr id="1" name="Picture 1" descr="sol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lu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0AF4">
        <w:rPr>
          <w:rFonts w:ascii="Verdana" w:hAnsi="Verdana"/>
          <w:color w:val="000000"/>
          <w:shd w:val="clear" w:color="auto" w:fill="FFFFFF"/>
        </w:rPr>
        <w:t>We want to find out how far the points</w:t>
      </w:r>
      <w:r w:rsidRPr="00650AF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A</m:t>
        </m:r>
      </m:oMath>
      <w:r w:rsidRPr="00650AF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50AF4">
        <w:rPr>
          <w:rFonts w:ascii="Verdana" w:hAnsi="Verdana"/>
          <w:color w:val="000000"/>
          <w:shd w:val="clear" w:color="auto" w:fill="FFFFFF"/>
        </w:rPr>
        <w:t>and</w:t>
      </w:r>
      <w:r w:rsidRPr="00650AF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B</m:t>
        </m:r>
      </m:oMath>
      <w:r w:rsidRPr="00650AF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50AF4">
        <w:rPr>
          <w:rFonts w:ascii="Verdana" w:hAnsi="Verdana"/>
          <w:color w:val="000000"/>
          <w:shd w:val="clear" w:color="auto" w:fill="FFFFFF"/>
        </w:rPr>
        <w:t>(the poin</w:t>
      </w:r>
      <w:r>
        <w:rPr>
          <w:rFonts w:ascii="Verdana" w:hAnsi="Verdana"/>
          <w:color w:val="000000"/>
          <w:shd w:val="clear" w:color="auto" w:fill="FFFFFF"/>
        </w:rPr>
        <w:t>ts on both the triangle and squa</w:t>
      </w:r>
      <w:r w:rsidRPr="00650AF4">
        <w:rPr>
          <w:rFonts w:ascii="Verdana" w:hAnsi="Verdana"/>
          <w:color w:val="000000"/>
          <w:shd w:val="clear" w:color="auto" w:fill="FFFFFF"/>
        </w:rPr>
        <w:t>re) are from</w:t>
      </w:r>
      <w:r w:rsidRPr="00650AF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Y</m:t>
        </m:r>
      </m:oMath>
      <w:r w:rsidRPr="00650AF4">
        <w:rPr>
          <w:rFonts w:ascii="Verdana" w:hAnsi="Verdana"/>
          <w:color w:val="000000"/>
          <w:shd w:val="clear" w:color="auto" w:fill="FFFFFF"/>
        </w:rPr>
        <w:t>. The triangle</w:t>
      </w:r>
      <w:r w:rsidRPr="00650AF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OQT</m:t>
        </m:r>
      </m:oMath>
      <w:r w:rsidRPr="00650AF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50AF4">
        <w:rPr>
          <w:rFonts w:ascii="Verdana" w:hAnsi="Verdana"/>
          <w:color w:val="000000"/>
          <w:shd w:val="clear" w:color="auto" w:fill="FFFFFF"/>
        </w:rPr>
        <w:t>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3</w:t>
      </w:r>
      <w:r w:rsidRPr="00650AF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50AF4">
        <w:rPr>
          <w:rFonts w:ascii="Verdana" w:hAnsi="Verdana"/>
          <w:color w:val="000000"/>
          <w:shd w:val="clear" w:color="auto" w:fill="FFFFFF"/>
        </w:rPr>
        <w:t>units across by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2</w:t>
      </w:r>
      <w:r w:rsidRPr="00650AF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50AF4">
        <w:rPr>
          <w:rFonts w:ascii="Verdana" w:hAnsi="Verdana"/>
          <w:color w:val="000000"/>
          <w:shd w:val="clear" w:color="auto" w:fill="FFFFFF"/>
        </w:rPr>
        <w:t>units down. The triangle</w:t>
      </w:r>
      <w:r w:rsidRPr="00650AF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OPA</m:t>
        </m:r>
      </m:oMath>
      <w:r w:rsidRPr="00650AF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50AF4">
        <w:rPr>
          <w:rFonts w:ascii="Verdana" w:hAnsi="Verdana"/>
          <w:color w:val="000000"/>
          <w:shd w:val="clear" w:color="auto" w:fill="FFFFFF"/>
        </w:rPr>
        <w:t>is similar to</w:t>
      </w:r>
      <w:r w:rsidRPr="00650AF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OQT</m:t>
        </m:r>
      </m:oMath>
      <w:r w:rsidRPr="00650AF4">
        <w:rPr>
          <w:rFonts w:ascii="Verdana" w:hAnsi="Verdana"/>
          <w:color w:val="000000"/>
          <w:shd w:val="clear" w:color="auto" w:fill="FFFFFF"/>
        </w:rPr>
        <w:t>, and is half its size (since it is one unit down rather than two). So the point</w:t>
      </w:r>
      <w:r w:rsidRPr="00650AF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A</m:t>
        </m:r>
      </m:oMath>
      <w:r w:rsidRPr="00650AF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50AF4">
        <w:rPr>
          <w:rFonts w:ascii="Verdana" w:hAnsi="Verdana"/>
          <w:color w:val="000000"/>
          <w:shd w:val="clear" w:color="auto" w:fill="FFFFFF"/>
        </w:rPr>
        <w:t>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3/2</w:t>
      </w:r>
      <w:r w:rsidRPr="00650AF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50AF4">
        <w:rPr>
          <w:rFonts w:ascii="Verdana" w:hAnsi="Verdana"/>
          <w:color w:val="000000"/>
          <w:shd w:val="clear" w:color="auto" w:fill="FFFFFF"/>
        </w:rPr>
        <w:t>units from</w:t>
      </w:r>
      <w:r w:rsidRPr="00650AF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O</m:t>
        </m:r>
      </m:oMath>
      <w:r w:rsidRPr="00650AF4">
        <w:rPr>
          <w:rFonts w:ascii="Verdana" w:hAnsi="Verdana"/>
          <w:color w:val="000000"/>
          <w:shd w:val="clear" w:color="auto" w:fill="FFFFFF"/>
        </w:rPr>
        <w:t>, so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3/2 - 1 = 1/2 </w:t>
      </w:r>
      <w:r w:rsidRPr="00650AF4">
        <w:rPr>
          <w:rFonts w:ascii="Verdana" w:hAnsi="Verdana"/>
          <w:color w:val="000000"/>
          <w:shd w:val="clear" w:color="auto" w:fill="FFFFFF"/>
        </w:rPr>
        <w:t>unit</w:t>
      </w:r>
      <w:r>
        <w:rPr>
          <w:rFonts w:ascii="Verdana" w:hAnsi="Verdana"/>
          <w:color w:val="000000"/>
          <w:shd w:val="clear" w:color="auto" w:fill="FFFFFF"/>
        </w:rPr>
        <w:t>s</w:t>
      </w:r>
      <w:r w:rsidRPr="00650AF4">
        <w:rPr>
          <w:rFonts w:ascii="Verdana" w:hAnsi="Verdana"/>
          <w:color w:val="000000"/>
          <w:shd w:val="clear" w:color="auto" w:fill="FFFFFF"/>
        </w:rPr>
        <w:t xml:space="preserve"> from</w:t>
      </w:r>
      <w:r w:rsidRPr="00650AF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X</m:t>
        </m:r>
      </m:oMath>
      <w:r w:rsidRPr="00650AF4">
        <w:rPr>
          <w:rFonts w:ascii="Verdana" w:hAnsi="Verdana"/>
          <w:color w:val="000000"/>
          <w:shd w:val="clear" w:color="auto" w:fill="FFFFFF"/>
        </w:rPr>
        <w:t>, so</w:t>
      </w:r>
      <w:r w:rsidR="00CA7F89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1 – </w:t>
      </w:r>
      <w:r w:rsidR="00CA7F89">
        <w:rPr>
          <w:rStyle w:val="apple-converted-space"/>
          <w:rFonts w:ascii="Verdana" w:hAnsi="Verdana"/>
          <w:color w:val="000000"/>
          <w:shd w:val="clear" w:color="auto" w:fill="FFFFFF"/>
        </w:rPr>
        <w:t>1/2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= 1/2</w:t>
      </w:r>
      <w:r w:rsidRPr="00650AF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50AF4">
        <w:rPr>
          <w:rFonts w:ascii="Verdana" w:hAnsi="Verdana"/>
          <w:color w:val="000000"/>
          <w:shd w:val="clear" w:color="auto" w:fill="FFFFFF"/>
        </w:rPr>
        <w:t>unit from</w:t>
      </w:r>
      <w:r w:rsidRPr="00650AF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Y</m:t>
        </m:r>
      </m:oMath>
      <w:r>
        <w:rPr>
          <w:rStyle w:val="mi"/>
          <w:rFonts w:ascii="Verdana" w:hAnsi="Verdana"/>
          <w:iCs/>
          <w:color w:val="000000"/>
          <w:sz w:val="26"/>
          <w:bdr w:val="none" w:sz="0" w:space="0" w:color="auto" w:frame="1"/>
          <w:shd w:val="clear" w:color="auto" w:fill="FFFFFF"/>
        </w:rPr>
        <w:t>.</w:t>
      </w:r>
      <w:r w:rsidRPr="00650AF4">
        <w:rPr>
          <w:rFonts w:ascii="Verdana" w:hAnsi="Verdana"/>
          <w:color w:val="000000"/>
        </w:rPr>
        <w:br/>
      </w:r>
      <w:r w:rsidRPr="00650AF4">
        <w:rPr>
          <w:rFonts w:ascii="Verdana" w:hAnsi="Verdana"/>
          <w:color w:val="000000"/>
        </w:rPr>
        <w:br/>
      </w:r>
      <w:r w:rsidRPr="00650AF4">
        <w:rPr>
          <w:rFonts w:ascii="Verdana" w:hAnsi="Verdana"/>
          <w:color w:val="000000"/>
          <w:shd w:val="clear" w:color="auto" w:fill="FFFFFF"/>
        </w:rPr>
        <w:t>Similarly, the triangle</w:t>
      </w:r>
      <w:r w:rsidRPr="00650AF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BST</m:t>
        </m:r>
      </m:oMath>
      <w:r w:rsidRPr="00650AF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50AF4">
        <w:rPr>
          <w:rFonts w:ascii="Verdana" w:hAnsi="Verdana"/>
          <w:color w:val="000000"/>
          <w:shd w:val="clear" w:color="auto" w:fill="FFFFFF"/>
        </w:rPr>
        <w:t>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1/3</w:t>
      </w:r>
      <w:r w:rsidRPr="00650AF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50AF4">
        <w:rPr>
          <w:rFonts w:ascii="Verdana" w:hAnsi="Verdana"/>
          <w:color w:val="000000"/>
          <w:shd w:val="clear" w:color="auto" w:fill="FFFFFF"/>
        </w:rPr>
        <w:t>the size of</w:t>
      </w:r>
      <w:r w:rsidRPr="00650AF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OQT</m:t>
        </m:r>
      </m:oMath>
      <w:r w:rsidRPr="00650AF4">
        <w:rPr>
          <w:rFonts w:ascii="Verdana" w:hAnsi="Verdana"/>
          <w:color w:val="000000"/>
          <w:shd w:val="clear" w:color="auto" w:fill="FFFFFF"/>
        </w:rPr>
        <w:t>, so the point</w:t>
      </w:r>
      <w:r w:rsidRPr="00650AF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B</m:t>
        </m:r>
      </m:oMath>
      <w:r w:rsidRPr="00650AF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50AF4">
        <w:rPr>
          <w:rFonts w:ascii="Verdana" w:hAnsi="Verdana"/>
          <w:color w:val="000000"/>
          <w:shd w:val="clear" w:color="auto" w:fill="FFFFFF"/>
        </w:rPr>
        <w:t>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2/3 </w:t>
      </w:r>
      <w:r w:rsidRPr="00650AF4">
        <w:rPr>
          <w:rFonts w:ascii="Verdana" w:hAnsi="Verdana"/>
          <w:color w:val="000000"/>
          <w:shd w:val="clear" w:color="auto" w:fill="FFFFFF"/>
        </w:rPr>
        <w:t>unit</w:t>
      </w:r>
      <w:r>
        <w:rPr>
          <w:rFonts w:ascii="Verdana" w:hAnsi="Verdana"/>
          <w:color w:val="000000"/>
          <w:shd w:val="clear" w:color="auto" w:fill="FFFFFF"/>
        </w:rPr>
        <w:t>s</w:t>
      </w:r>
      <w:r w:rsidRPr="00650AF4">
        <w:rPr>
          <w:rFonts w:ascii="Verdana" w:hAnsi="Verdana"/>
          <w:color w:val="000000"/>
          <w:shd w:val="clear" w:color="auto" w:fill="FFFFFF"/>
        </w:rPr>
        <w:t xml:space="preserve"> from</w:t>
      </w:r>
      <w:r w:rsidRPr="00650AF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Z</m:t>
        </m:r>
      </m:oMath>
      <w:r w:rsidRPr="00650AF4">
        <w:rPr>
          <w:rFonts w:ascii="Verdana" w:hAnsi="Verdana"/>
          <w:color w:val="000000"/>
          <w:shd w:val="clear" w:color="auto" w:fill="FFFFFF"/>
        </w:rPr>
        <w:t>, so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1 - 2/3 = 1/3 </w:t>
      </w:r>
      <w:r w:rsidRPr="00650AF4">
        <w:rPr>
          <w:rFonts w:ascii="Verdana" w:hAnsi="Verdana"/>
          <w:color w:val="000000"/>
          <w:shd w:val="clear" w:color="auto" w:fill="FFFFFF"/>
        </w:rPr>
        <w:t>unit from</w:t>
      </w:r>
      <w:r w:rsidRPr="00650AF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Y</m:t>
        </m:r>
      </m:oMath>
      <w:r w:rsidRPr="00650AF4">
        <w:rPr>
          <w:rFonts w:ascii="Verdana" w:hAnsi="Verdana"/>
          <w:color w:val="000000"/>
          <w:shd w:val="clear" w:color="auto" w:fill="FFFFFF"/>
        </w:rPr>
        <w:t>. So the triangle</w:t>
      </w:r>
      <w:r w:rsidRPr="00650AF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AYB</m:t>
        </m:r>
      </m:oMath>
      <w:r w:rsidRPr="00650AF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50AF4">
        <w:rPr>
          <w:rFonts w:ascii="Verdana" w:hAnsi="Verdana"/>
          <w:color w:val="000000"/>
          <w:shd w:val="clear" w:color="auto" w:fill="FFFFFF"/>
        </w:rPr>
        <w:t>has area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="00CA7F89">
        <w:rPr>
          <w:rFonts w:ascii="Verdana" w:hAnsi="Verdana"/>
          <w:color w:val="000000"/>
          <w:shd w:val="clear" w:color="auto" w:fill="FFFFFF"/>
        </w:rPr>
        <w:t>1/2</w:t>
      </w:r>
      <w:r>
        <w:rPr>
          <w:rFonts w:ascii="Verdana" w:hAnsi="Verdana"/>
          <w:color w:val="000000"/>
          <w:shd w:val="clear" w:color="auto" w:fill="FFFFFF"/>
        </w:rPr>
        <w:t xml:space="preserve"> x </w:t>
      </w:r>
      <w:r w:rsidR="00CA7F89">
        <w:rPr>
          <w:rFonts w:ascii="Verdana" w:hAnsi="Verdana"/>
          <w:color w:val="000000"/>
          <w:shd w:val="clear" w:color="auto" w:fill="FFFFFF"/>
        </w:rPr>
        <w:t>1/2</w:t>
      </w:r>
      <w:r>
        <w:rPr>
          <w:rFonts w:ascii="Verdana" w:hAnsi="Verdana"/>
          <w:color w:val="000000"/>
          <w:shd w:val="clear" w:color="auto" w:fill="FFFFFF"/>
        </w:rPr>
        <w:t xml:space="preserve"> x 1/3 = 1/12 square units, and the area of overlap is 1 – </w:t>
      </w:r>
      <w:r w:rsidR="00CA7F89">
        <w:rPr>
          <w:rFonts w:ascii="Verdana" w:hAnsi="Verdana"/>
          <w:color w:val="000000"/>
          <w:shd w:val="clear" w:color="auto" w:fill="FFFFFF"/>
        </w:rPr>
        <w:t>1/2</w:t>
      </w:r>
      <w:r>
        <w:rPr>
          <w:rFonts w:ascii="Verdana" w:hAnsi="Verdana"/>
          <w:color w:val="000000"/>
          <w:shd w:val="clear" w:color="auto" w:fill="FFFFFF"/>
        </w:rPr>
        <w:t xml:space="preserve"> = 11/12 squa</w:t>
      </w:r>
      <w:r w:rsidR="00B8597E">
        <w:rPr>
          <w:rFonts w:ascii="Verdana" w:hAnsi="Verdana"/>
          <w:color w:val="000000"/>
          <w:shd w:val="clear" w:color="auto" w:fill="FFFFFF"/>
        </w:rPr>
        <w:t>re units.</w:t>
      </w:r>
    </w:p>
    <w:p w:rsidR="00B8597E" w:rsidRDefault="00B8597E" w:rsidP="000927FE">
      <w:pPr>
        <w:rPr>
          <w:rFonts w:ascii="Verdana" w:hAnsi="Verdana"/>
          <w:color w:val="000000"/>
          <w:shd w:val="clear" w:color="auto" w:fill="FFFFFF"/>
        </w:rPr>
      </w:pPr>
    </w:p>
    <w:p w:rsidR="000927FE" w:rsidRDefault="000927FE" w:rsidP="000927FE">
      <w:pPr>
        <w:rPr>
          <w:rFonts w:ascii="Verdana" w:hAnsi="Verdana"/>
          <w:color w:val="000000"/>
          <w:shd w:val="clear" w:color="auto" w:fill="FFFFFF"/>
        </w:rPr>
      </w:pPr>
    </w:p>
    <w:p w:rsidR="000927FE" w:rsidRDefault="000927FE" w:rsidP="000927FE">
      <w:pPr>
        <w:rPr>
          <w:rFonts w:ascii="Verdana" w:hAnsi="Verdana"/>
          <w:color w:val="000000"/>
          <w:shd w:val="clear" w:color="auto" w:fill="FFFFFF"/>
        </w:rPr>
      </w:pPr>
    </w:p>
    <w:p w:rsidR="000927FE" w:rsidRPr="006C6BB2" w:rsidRDefault="000927FE" w:rsidP="000927FE">
      <w:pPr>
        <w:pStyle w:val="ListParagraph"/>
        <w:numPr>
          <w:ilvl w:val="0"/>
          <w:numId w:val="15"/>
        </w:numPr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 xml:space="preserve">  </w:t>
      </w:r>
      <w:r w:rsidR="003B0FC5">
        <w:rPr>
          <w:rFonts w:ascii="Verdana" w:hAnsi="Verdana"/>
          <w:b/>
          <w:color w:val="000000"/>
        </w:rPr>
        <w:t>Two equilateral t</w:t>
      </w:r>
      <w:r w:rsidRPr="006C6BB2">
        <w:rPr>
          <w:rFonts w:ascii="Verdana" w:hAnsi="Verdana"/>
          <w:b/>
          <w:color w:val="000000"/>
        </w:rPr>
        <w:t>riangles</w:t>
      </w:r>
    </w:p>
    <w:p w:rsidR="000927FE" w:rsidRDefault="000927FE" w:rsidP="000927FE">
      <w:pPr>
        <w:pStyle w:val="ListParagraph"/>
        <w:ind w:left="907"/>
        <w:rPr>
          <w:rFonts w:ascii="Verdana" w:hAnsi="Verdana"/>
          <w:color w:val="000000"/>
        </w:rPr>
      </w:pPr>
      <w:r w:rsidRPr="004650CA">
        <w:rPr>
          <w:noProof/>
          <w:sz w:val="28"/>
          <w:lang w:val="en-GB" w:eastAsia="en-GB"/>
        </w:rPr>
        <w:drawing>
          <wp:anchor distT="0" distB="0" distL="114300" distR="114300" simplePos="0" relativeHeight="251664384" behindDoc="0" locked="0" layoutInCell="1" allowOverlap="1" wp14:anchorId="6657BE51" wp14:editId="4F2D09B5">
            <wp:simplePos x="0" y="0"/>
            <wp:positionH relativeFrom="column">
              <wp:posOffset>3623879</wp:posOffset>
            </wp:positionH>
            <wp:positionV relativeFrom="paragraph">
              <wp:posOffset>761046</wp:posOffset>
            </wp:positionV>
            <wp:extent cx="2679700" cy="1416685"/>
            <wp:effectExtent l="0" t="0" r="6350" b="0"/>
            <wp:wrapSquare wrapText="bothSides"/>
            <wp:docPr id="42" name="Picture 42" descr="https://nrich.maths.org/content/id/12950/tw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nrich.maths.org/content/id/12950/two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650CA">
        <w:rPr>
          <w:rFonts w:ascii="Verdana" w:hAnsi="Verdana"/>
          <w:color w:val="000000"/>
          <w:szCs w:val="22"/>
          <w:shd w:val="clear" w:color="auto" w:fill="FFFFFF"/>
        </w:rPr>
        <w:t xml:space="preserve">Consider the </w:t>
      </w:r>
      <w:proofErr w:type="spellStart"/>
      <w:r w:rsidRPr="004650CA">
        <w:rPr>
          <w:rFonts w:ascii="Verdana" w:hAnsi="Verdana"/>
          <w:color w:val="000000"/>
          <w:szCs w:val="22"/>
          <w:shd w:val="clear" w:color="auto" w:fill="FFFFFF"/>
        </w:rPr>
        <w:t>coloured</w:t>
      </w:r>
      <w:proofErr w:type="spellEnd"/>
      <w:r w:rsidRPr="004650CA">
        <w:rPr>
          <w:rFonts w:ascii="Verdana" w:hAnsi="Verdana"/>
          <w:color w:val="000000"/>
          <w:szCs w:val="22"/>
          <w:shd w:val="clear" w:color="auto" w:fill="FFFFFF"/>
        </w:rPr>
        <w:t xml:space="preserve"> triangles in the diagram below. They both have one side equal in length to the larger equilateral triangle, and these sides are at an angle of 60</w:t>
      </w:r>
      <m:oMath>
        <m:r>
          <w:rPr>
            <w:rFonts w:ascii="Cambria Math" w:hAnsi="Cambria Math"/>
            <w:color w:val="000000"/>
            <w:szCs w:val="22"/>
            <w:shd w:val="clear" w:color="auto" w:fill="FFFFFF"/>
          </w:rPr>
          <m:t>°</m:t>
        </m:r>
      </m:oMath>
      <w:r w:rsidRPr="004650CA">
        <w:rPr>
          <w:rStyle w:val="apple-converted-space"/>
          <w:rFonts w:ascii="Verdana" w:hAnsi="Verdana"/>
          <w:color w:val="000000"/>
          <w:szCs w:val="22"/>
          <w:shd w:val="clear" w:color="auto" w:fill="FFFFFF"/>
        </w:rPr>
        <w:t> </w:t>
      </w:r>
      <w:r w:rsidRPr="004650CA">
        <w:rPr>
          <w:rFonts w:ascii="Verdana" w:hAnsi="Verdana"/>
          <w:color w:val="000000"/>
          <w:szCs w:val="22"/>
          <w:shd w:val="clear" w:color="auto" w:fill="FFFFFF"/>
        </w:rPr>
        <w:t>to each other. They also both have one side equal in length to the smaller equilateral triangle, and these sides are also at an angle of 60</w:t>
      </w:r>
      <m:oMath>
        <m:r>
          <w:rPr>
            <w:rFonts w:ascii="Cambria Math" w:hAnsi="Cambria Math"/>
            <w:color w:val="000000"/>
            <w:szCs w:val="22"/>
            <w:shd w:val="clear" w:color="auto" w:fill="FFFFFF"/>
          </w:rPr>
          <m:t>°</m:t>
        </m:r>
      </m:oMath>
      <w:r w:rsidRPr="004650CA">
        <w:rPr>
          <w:rStyle w:val="apple-converted-space"/>
          <w:rFonts w:ascii="Verdana" w:hAnsi="Verdana"/>
          <w:color w:val="000000"/>
          <w:szCs w:val="22"/>
          <w:shd w:val="clear" w:color="auto" w:fill="FFFFFF"/>
        </w:rPr>
        <w:t> </w:t>
      </w:r>
      <w:r w:rsidRPr="004650CA">
        <w:rPr>
          <w:rFonts w:ascii="Verdana" w:hAnsi="Verdana"/>
          <w:color w:val="000000"/>
          <w:szCs w:val="22"/>
          <w:shd w:val="clear" w:color="auto" w:fill="FFFFFF"/>
        </w:rPr>
        <w:t>to each other.</w:t>
      </w:r>
      <w:r w:rsidRPr="004650CA">
        <w:rPr>
          <w:rFonts w:ascii="Verdana" w:hAnsi="Verdana"/>
          <w:color w:val="000000"/>
          <w:szCs w:val="22"/>
        </w:rPr>
        <w:br/>
      </w:r>
      <w:r w:rsidRPr="004650CA">
        <w:rPr>
          <w:rFonts w:ascii="Verdana" w:hAnsi="Verdana"/>
          <w:color w:val="000000"/>
          <w:szCs w:val="22"/>
        </w:rPr>
        <w:br/>
      </w:r>
      <w:r w:rsidRPr="004650CA">
        <w:rPr>
          <w:rFonts w:ascii="Verdana" w:hAnsi="Verdana"/>
          <w:color w:val="000000"/>
          <w:szCs w:val="22"/>
          <w:shd w:val="clear" w:color="auto" w:fill="FFFFFF"/>
        </w:rPr>
        <w:t>So a 60</w:t>
      </w:r>
      <m:oMath>
        <m:r>
          <w:rPr>
            <w:rFonts w:ascii="Cambria Math" w:hAnsi="Cambria Math"/>
            <w:color w:val="000000"/>
            <w:szCs w:val="22"/>
            <w:shd w:val="clear" w:color="auto" w:fill="FFFFFF"/>
          </w:rPr>
          <m:t>°</m:t>
        </m:r>
      </m:oMath>
      <w:r w:rsidRPr="004650CA">
        <w:rPr>
          <w:rStyle w:val="apple-converted-space"/>
          <w:rFonts w:ascii="Verdana" w:hAnsi="Verdana"/>
          <w:color w:val="000000"/>
          <w:szCs w:val="22"/>
          <w:shd w:val="clear" w:color="auto" w:fill="FFFFFF"/>
        </w:rPr>
        <w:t> </w:t>
      </w:r>
      <w:r w:rsidRPr="004650CA">
        <w:rPr>
          <w:rFonts w:ascii="Verdana" w:hAnsi="Verdana"/>
          <w:color w:val="000000"/>
          <w:szCs w:val="22"/>
          <w:shd w:val="clear" w:color="auto" w:fill="FFFFFF"/>
        </w:rPr>
        <w:t>rotation will map the blue triangle onto the red triangle. So the two triangles must be congruent. So the third sides, which are the red lengths, must be equal.</w:t>
      </w:r>
      <w:r>
        <w:rPr>
          <w:rFonts w:ascii="Verdana" w:hAnsi="Verdana"/>
          <w:color w:val="000000"/>
          <w:sz w:val="22"/>
          <w:szCs w:val="22"/>
        </w:rPr>
        <w:br/>
      </w:r>
    </w:p>
    <w:p w:rsidR="000927FE" w:rsidRDefault="000927FE" w:rsidP="000927FE">
      <w:pPr>
        <w:pStyle w:val="ListParagraph"/>
        <w:ind w:left="907"/>
        <w:rPr>
          <w:rFonts w:ascii="Verdana" w:hAnsi="Verdana"/>
          <w:color w:val="000000"/>
        </w:rPr>
      </w:pPr>
    </w:p>
    <w:p w:rsidR="000927FE" w:rsidRDefault="000927FE" w:rsidP="000927FE">
      <w:pPr>
        <w:pStyle w:val="ListParagraph"/>
        <w:ind w:left="907"/>
        <w:rPr>
          <w:rFonts w:ascii="Verdana" w:hAnsi="Verdana"/>
          <w:i/>
          <w:sz w:val="22"/>
        </w:rPr>
      </w:pPr>
      <w:r w:rsidRPr="008C1701">
        <w:rPr>
          <w:rFonts w:ascii="Verdana" w:hAnsi="Verdana"/>
          <w:i/>
          <w:sz w:val="22"/>
        </w:rPr>
        <w:t>A fuller solution is available at:</w:t>
      </w:r>
      <w:r>
        <w:rPr>
          <w:rFonts w:ascii="Verdana" w:hAnsi="Verdana"/>
          <w:i/>
          <w:sz w:val="22"/>
        </w:rPr>
        <w:t xml:space="preserve"> </w:t>
      </w:r>
      <w:hyperlink r:id="rId10" w:history="1">
        <w:r w:rsidRPr="00281D4B">
          <w:rPr>
            <w:rStyle w:val="Hyperlink"/>
            <w:rFonts w:ascii="Verdana" w:hAnsi="Verdana"/>
            <w:sz w:val="22"/>
          </w:rPr>
          <w:t>https://nrich.maths.org/12950/solution</w:t>
        </w:r>
      </w:hyperlink>
      <w:r>
        <w:rPr>
          <w:rFonts w:ascii="Verdana" w:hAnsi="Verdana"/>
          <w:i/>
          <w:sz w:val="22"/>
        </w:rPr>
        <w:t xml:space="preserve"> </w:t>
      </w:r>
    </w:p>
    <w:p w:rsidR="000927FE" w:rsidRPr="000927FE" w:rsidRDefault="000927FE" w:rsidP="000927FE">
      <w:pPr>
        <w:rPr>
          <w:rFonts w:ascii="Verdana" w:hAnsi="Verdana"/>
          <w:color w:val="000000"/>
          <w:shd w:val="clear" w:color="auto" w:fill="FFFFFF"/>
        </w:rPr>
      </w:pPr>
    </w:p>
    <w:p w:rsidR="00B8597E" w:rsidRDefault="00B8597E" w:rsidP="00B8597E">
      <w:pPr>
        <w:pStyle w:val="ListParagraph"/>
        <w:ind w:left="907"/>
        <w:rPr>
          <w:rFonts w:ascii="Verdana" w:hAnsi="Verdana"/>
          <w:color w:val="000000"/>
          <w:sz w:val="22"/>
          <w:szCs w:val="22"/>
        </w:rPr>
      </w:pPr>
    </w:p>
    <w:p w:rsidR="007772F9" w:rsidRDefault="007772F9" w:rsidP="00B8597E">
      <w:pPr>
        <w:pStyle w:val="ListParagraph"/>
        <w:ind w:left="907"/>
        <w:rPr>
          <w:rFonts w:ascii="Verdana" w:hAnsi="Verdana"/>
          <w:color w:val="000000"/>
          <w:sz w:val="22"/>
          <w:szCs w:val="22"/>
        </w:rPr>
      </w:pPr>
    </w:p>
    <w:p w:rsidR="007772F9" w:rsidRDefault="007772F9" w:rsidP="00B8597E">
      <w:pPr>
        <w:pStyle w:val="ListParagraph"/>
        <w:ind w:left="907"/>
        <w:rPr>
          <w:rFonts w:ascii="Verdana" w:hAnsi="Verdana"/>
          <w:color w:val="000000"/>
          <w:sz w:val="22"/>
          <w:szCs w:val="22"/>
        </w:rPr>
      </w:pPr>
    </w:p>
    <w:p w:rsidR="007772F9" w:rsidRDefault="007772F9" w:rsidP="00B8597E">
      <w:pPr>
        <w:pStyle w:val="ListParagraph"/>
        <w:ind w:left="907"/>
        <w:rPr>
          <w:rFonts w:ascii="Verdana" w:hAnsi="Verdana"/>
          <w:color w:val="000000"/>
          <w:sz w:val="22"/>
          <w:szCs w:val="22"/>
        </w:rPr>
      </w:pPr>
    </w:p>
    <w:p w:rsidR="007772F9" w:rsidRDefault="007772F9" w:rsidP="00B8597E">
      <w:pPr>
        <w:pStyle w:val="ListParagraph"/>
        <w:ind w:left="907"/>
        <w:rPr>
          <w:rFonts w:ascii="Verdana" w:hAnsi="Verdana"/>
          <w:color w:val="000000"/>
          <w:sz w:val="22"/>
          <w:szCs w:val="22"/>
        </w:rPr>
      </w:pPr>
    </w:p>
    <w:p w:rsidR="007772F9" w:rsidRDefault="007772F9" w:rsidP="00B8597E">
      <w:pPr>
        <w:pStyle w:val="ListParagraph"/>
        <w:ind w:left="907"/>
        <w:rPr>
          <w:rFonts w:ascii="Verdana" w:hAnsi="Verdana"/>
          <w:color w:val="000000"/>
          <w:sz w:val="22"/>
          <w:szCs w:val="22"/>
        </w:rPr>
      </w:pPr>
    </w:p>
    <w:p w:rsidR="0039745F" w:rsidRDefault="0039745F" w:rsidP="00B8597E">
      <w:pPr>
        <w:pStyle w:val="ListParagraph"/>
        <w:ind w:left="907"/>
        <w:rPr>
          <w:rFonts w:ascii="Verdana" w:hAnsi="Verdana"/>
          <w:color w:val="000000"/>
          <w:sz w:val="22"/>
          <w:szCs w:val="22"/>
        </w:rPr>
      </w:pPr>
    </w:p>
    <w:p w:rsidR="0039745F" w:rsidRDefault="0039745F" w:rsidP="00B8597E">
      <w:pPr>
        <w:pStyle w:val="ListParagraph"/>
        <w:ind w:left="907"/>
        <w:rPr>
          <w:rFonts w:ascii="Verdana" w:hAnsi="Verdana"/>
          <w:color w:val="000000"/>
          <w:sz w:val="22"/>
          <w:szCs w:val="22"/>
        </w:rPr>
      </w:pPr>
    </w:p>
    <w:p w:rsidR="007772F9" w:rsidRDefault="007772F9" w:rsidP="00B8597E">
      <w:pPr>
        <w:pStyle w:val="ListParagraph"/>
        <w:ind w:left="907"/>
        <w:rPr>
          <w:rFonts w:ascii="Verdana" w:hAnsi="Verdana"/>
          <w:color w:val="000000"/>
          <w:sz w:val="22"/>
          <w:szCs w:val="22"/>
        </w:rPr>
      </w:pPr>
    </w:p>
    <w:p w:rsidR="000927FE" w:rsidRDefault="000927FE" w:rsidP="00B8597E">
      <w:pPr>
        <w:pStyle w:val="ListParagraph"/>
        <w:ind w:left="907"/>
        <w:rPr>
          <w:rFonts w:ascii="Verdana" w:hAnsi="Verdana"/>
          <w:color w:val="000000"/>
          <w:sz w:val="22"/>
          <w:szCs w:val="22"/>
        </w:rPr>
      </w:pPr>
    </w:p>
    <w:p w:rsidR="000927FE" w:rsidRDefault="000927FE" w:rsidP="00B8597E">
      <w:pPr>
        <w:pStyle w:val="ListParagraph"/>
        <w:ind w:left="907"/>
        <w:rPr>
          <w:rFonts w:ascii="Verdana" w:hAnsi="Verdana"/>
          <w:color w:val="000000"/>
          <w:sz w:val="22"/>
          <w:szCs w:val="22"/>
        </w:rPr>
      </w:pPr>
    </w:p>
    <w:p w:rsidR="00606D15" w:rsidRDefault="00D90C12" w:rsidP="00D90C12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Cs w:val="22"/>
        </w:rPr>
      </w:pPr>
      <w:r>
        <w:rPr>
          <w:rFonts w:ascii="Verdana" w:hAnsi="Verdana"/>
          <w:b/>
          <w:color w:val="000000"/>
          <w:szCs w:val="22"/>
        </w:rPr>
        <w:t xml:space="preserve">  Cut-</w:t>
      </w:r>
      <w:r w:rsidR="00606D15">
        <w:rPr>
          <w:rFonts w:ascii="Verdana" w:hAnsi="Verdana"/>
          <w:b/>
          <w:color w:val="000000"/>
          <w:szCs w:val="22"/>
        </w:rPr>
        <w:t>up square</w:t>
      </w:r>
    </w:p>
    <w:p w:rsidR="00D90C12" w:rsidRDefault="00B8597E" w:rsidP="004567B4">
      <w:pPr>
        <w:pStyle w:val="NormalWeb"/>
        <w:shd w:val="clear" w:color="auto" w:fill="FFFFFF"/>
        <w:spacing w:before="0" w:beforeAutospacing="0" w:after="0" w:afterAutospacing="0"/>
        <w:ind w:left="907"/>
        <w:rPr>
          <w:rFonts w:ascii="Verdana" w:hAnsi="Verdana"/>
          <w:color w:val="000000"/>
          <w:shd w:val="clear" w:color="auto" w:fill="FFFFFF"/>
        </w:rPr>
      </w:pPr>
      <w:r w:rsidRPr="007752FF">
        <w:rPr>
          <w:rFonts w:ascii="Verdana" w:hAnsi="Verdana"/>
          <w:color w:val="000000"/>
          <w:shd w:val="clear" w:color="auto" w:fill="FFFFFF"/>
        </w:rPr>
        <w:t>First, we label the corners of the square, the midpoint, and the point at which the two lines intersect</w:t>
      </w:r>
      <w:r w:rsidRPr="007752F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,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,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,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D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,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E</m:t>
        </m:r>
      </m:oMath>
      <w:r w:rsidRPr="007752F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7752FF">
        <w:rPr>
          <w:rFonts w:ascii="Verdana" w:hAnsi="Verdana"/>
          <w:color w:val="000000"/>
          <w:shd w:val="clear" w:color="auto" w:fill="FFFFFF"/>
        </w:rPr>
        <w:t>and</w:t>
      </w:r>
      <w:r w:rsidR="007752FF" w:rsidRPr="007752FF">
        <w:rPr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F</m:t>
        </m:r>
      </m:oMath>
      <w:r w:rsidRPr="007752F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7752FF">
        <w:rPr>
          <w:rFonts w:ascii="Verdana" w:hAnsi="Verdana"/>
          <w:color w:val="000000"/>
          <w:shd w:val="clear" w:color="auto" w:fill="FFFFFF"/>
        </w:rPr>
        <w:t>respectively. We also label the four triangles created within the square as 1, 2, 3 and 4.</w:t>
      </w:r>
      <w:r w:rsidRPr="007752FF">
        <w:rPr>
          <w:rFonts w:ascii="Verdana" w:hAnsi="Verdana"/>
          <w:color w:val="000000"/>
        </w:rPr>
        <w:br/>
      </w:r>
      <w:r w:rsidRPr="007752FF">
        <w:rPr>
          <w:rFonts w:ascii="Verdana" w:hAnsi="Verdana"/>
          <w:color w:val="000000"/>
        </w:rPr>
        <w:br/>
      </w:r>
      <w:r w:rsidR="00F53C8E">
        <w:rPr>
          <w:rFonts w:ascii="Verdana" w:hAnsi="Verdana"/>
          <w:color w:val="000000"/>
          <w:shd w:val="clear" w:color="auto" w:fill="FFFFFF"/>
        </w:rPr>
        <w:t xml:space="preserve">Call the area of triangle </w:t>
      </w:r>
      <w:r w:rsidRPr="007752FF">
        <w:rPr>
          <w:rFonts w:ascii="Verdana" w:hAnsi="Verdana"/>
          <w:color w:val="000000"/>
          <w:shd w:val="clear" w:color="auto" w:fill="FFFFFF"/>
        </w:rPr>
        <w:t>a</w:t>
      </w:r>
      <w:r w:rsidR="004567B4">
        <w:rPr>
          <w:rFonts w:ascii="Verdana" w:hAnsi="Verdana"/>
          <w:color w:val="000000"/>
          <w:shd w:val="clear" w:color="auto" w:fill="FFFFFF"/>
        </w:rPr>
        <w:t>.</w:t>
      </w:r>
      <w:r w:rsidRPr="007752FF">
        <w:rPr>
          <w:rFonts w:ascii="Verdana" w:hAnsi="Verdana"/>
          <w:color w:val="000000"/>
        </w:rPr>
        <w:br/>
      </w:r>
      <w:r w:rsidRPr="007752FF">
        <w:rPr>
          <w:rFonts w:ascii="Verdana" w:hAnsi="Verdana"/>
          <w:color w:val="000000"/>
        </w:rPr>
        <w:br/>
      </w:r>
      <w:r w:rsidRPr="007752FF">
        <w:rPr>
          <w:rFonts w:ascii="Verdana" w:hAnsi="Verdana"/>
          <w:color w:val="000000"/>
          <w:shd w:val="clear" w:color="auto" w:fill="FFFFFF"/>
        </w:rPr>
        <w:t>Angle</w:t>
      </w:r>
      <w:r w:rsidRPr="007752F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AFD</m:t>
        </m:r>
      </m:oMath>
      <w:r w:rsidRPr="007752F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7752FF">
        <w:rPr>
          <w:rFonts w:ascii="Verdana" w:hAnsi="Verdana"/>
          <w:color w:val="000000"/>
          <w:shd w:val="clear" w:color="auto" w:fill="FFFFFF"/>
        </w:rPr>
        <w:t>is equal to angle</w:t>
      </w:r>
      <w:r w:rsidRPr="007752F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EFC</m:t>
        </m:r>
      </m:oMath>
      <w:r w:rsidRPr="007752F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7752FF">
        <w:rPr>
          <w:rFonts w:ascii="Verdana" w:hAnsi="Verdana"/>
          <w:color w:val="000000"/>
          <w:shd w:val="clear" w:color="auto" w:fill="FFFFFF"/>
        </w:rPr>
        <w:t>as they are vertically opposite, and angle</w:t>
      </w:r>
      <w:r w:rsidRPr="007752F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FAD</m:t>
        </m:r>
      </m:oMath>
      <w:r w:rsidRPr="007752F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7752FF">
        <w:rPr>
          <w:rFonts w:ascii="Verdana" w:hAnsi="Verdana"/>
          <w:color w:val="000000"/>
          <w:shd w:val="clear" w:color="auto" w:fill="FFFFFF"/>
        </w:rPr>
        <w:t>is equal to angle</w:t>
      </w:r>
      <w:r w:rsidRPr="007752F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FCD</m:t>
        </m:r>
      </m:oMath>
      <w:r w:rsidRPr="007752F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7752FF">
        <w:rPr>
          <w:rFonts w:ascii="Verdana" w:hAnsi="Verdana"/>
          <w:color w:val="000000"/>
          <w:shd w:val="clear" w:color="auto" w:fill="FFFFFF"/>
        </w:rPr>
        <w:t>as they are alternate. So, triangles 1 and 3 are similar. As</w:t>
      </w:r>
      <w:r w:rsidRPr="007752F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E</m:t>
        </m:r>
      </m:oMath>
      <w:r w:rsidR="007752FF" w:rsidRPr="007752FF">
        <w:rPr>
          <w:rStyle w:val="mi"/>
          <w:rFonts w:ascii="MathJax_Math" w:hAnsi="MathJax_Math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7752FF">
        <w:rPr>
          <w:rFonts w:ascii="Verdana" w:hAnsi="Verdana"/>
          <w:color w:val="000000"/>
          <w:shd w:val="clear" w:color="auto" w:fill="FFFFFF"/>
        </w:rPr>
        <w:t>marks the midpoint of a side of the square, length</w:t>
      </w:r>
      <w:r w:rsidRPr="007752F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CE</m:t>
        </m:r>
      </m:oMath>
      <w:r w:rsidRPr="007752F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7752FF">
        <w:rPr>
          <w:rFonts w:ascii="Verdana" w:hAnsi="Verdana"/>
          <w:color w:val="000000"/>
          <w:shd w:val="clear" w:color="auto" w:fill="FFFFFF"/>
        </w:rPr>
        <w:t>is half the value of length</w:t>
      </w:r>
      <w:r w:rsidRPr="007752F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AD</m:t>
        </m:r>
      </m:oMath>
      <w:r w:rsidRPr="007752FF">
        <w:rPr>
          <w:rFonts w:ascii="Verdana" w:hAnsi="Verdana"/>
          <w:color w:val="000000"/>
          <w:shd w:val="clear" w:color="auto" w:fill="FFFFFF"/>
        </w:rPr>
        <w:t>.</w:t>
      </w:r>
      <w:r w:rsidRPr="007752FF">
        <w:rPr>
          <w:rFonts w:ascii="Verdana" w:hAnsi="Verdana"/>
          <w:color w:val="000000"/>
        </w:rPr>
        <w:br/>
      </w:r>
      <w:r w:rsidRPr="007752FF">
        <w:rPr>
          <w:rFonts w:ascii="Verdana" w:hAnsi="Verdana"/>
          <w:color w:val="000000"/>
        </w:rPr>
        <w:br/>
      </w:r>
      <w:r w:rsidRPr="007752FF">
        <w:rPr>
          <w:rFonts w:ascii="Verdana" w:hAnsi="Verdana"/>
          <w:color w:val="000000"/>
          <w:shd w:val="clear" w:color="auto" w:fill="FFFFFF"/>
        </w:rPr>
        <w:t>This means that the area of triangle 3 is equal to 4a, as its base and height are double that of triangle 1. </w:t>
      </w:r>
      <w:r w:rsidRPr="007752FF">
        <w:rPr>
          <w:rFonts w:ascii="Verdana" w:hAnsi="Verdana"/>
          <w:color w:val="000000"/>
        </w:rPr>
        <w:br/>
      </w:r>
      <w:r w:rsidRPr="007752FF">
        <w:rPr>
          <w:rFonts w:ascii="Verdana" w:hAnsi="Verdana"/>
          <w:color w:val="000000"/>
        </w:rPr>
        <w:br/>
      </w:r>
      <w:r w:rsidRPr="007752FF">
        <w:rPr>
          <w:rFonts w:ascii="Verdana" w:hAnsi="Verdana"/>
          <w:color w:val="000000"/>
          <w:shd w:val="clear" w:color="auto" w:fill="FFFFFF"/>
        </w:rPr>
        <w:t>It also means that length</w:t>
      </w:r>
      <w:r w:rsidRPr="007752F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AF</m:t>
        </m:r>
      </m:oMath>
      <w:r w:rsidRPr="007752F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7752FF">
        <w:rPr>
          <w:rFonts w:ascii="Verdana" w:hAnsi="Verdana"/>
          <w:color w:val="000000"/>
          <w:shd w:val="clear" w:color="auto" w:fill="FFFFFF"/>
        </w:rPr>
        <w:t>is equal to twice the value of length</w:t>
      </w:r>
      <w:r w:rsidRPr="007752F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FC</m:t>
        </m:r>
      </m:oMath>
      <w:r w:rsidRPr="007752FF">
        <w:rPr>
          <w:rFonts w:ascii="Verdana" w:hAnsi="Verdana"/>
          <w:color w:val="000000"/>
          <w:shd w:val="clear" w:color="auto" w:fill="FFFFFF"/>
        </w:rPr>
        <w:t>. If we let</w:t>
      </w:r>
      <w:r w:rsidRPr="007752F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AF</m:t>
        </m:r>
      </m:oMath>
      <w:r w:rsidRPr="007752F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7752FF">
        <w:rPr>
          <w:rFonts w:ascii="Verdana" w:hAnsi="Verdana"/>
          <w:color w:val="000000"/>
          <w:shd w:val="clear" w:color="auto" w:fill="FFFFFF"/>
        </w:rPr>
        <w:t>be the base of triangle 3 and</w:t>
      </w:r>
      <w:r w:rsidRPr="007752F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FC</m:t>
        </m:r>
      </m:oMath>
      <w:r w:rsidRPr="007752F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7752FF">
        <w:rPr>
          <w:rFonts w:ascii="Verdana" w:hAnsi="Verdana"/>
          <w:color w:val="000000"/>
          <w:shd w:val="clear" w:color="auto" w:fill="FFFFFF"/>
        </w:rPr>
        <w:t>be the base of triangle 2, then these triangles have the same height (equal to the perpendicular distance from</w:t>
      </w:r>
      <w:r w:rsidRPr="007752F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D</m:t>
        </m:r>
      </m:oMath>
      <w:r w:rsidRPr="004567B4">
        <w:rPr>
          <w:rStyle w:val="apple-converted-space"/>
          <w:rFonts w:ascii="Verdana" w:hAnsi="Verdana"/>
          <w:color w:val="000000"/>
          <w:sz w:val="28"/>
          <w:shd w:val="clear" w:color="auto" w:fill="FFFFFF"/>
        </w:rPr>
        <w:t> </w:t>
      </w:r>
      <w:r w:rsidRPr="007752FF">
        <w:rPr>
          <w:rFonts w:ascii="Verdana" w:hAnsi="Verdana"/>
          <w:color w:val="000000"/>
          <w:shd w:val="clear" w:color="auto" w:fill="FFFFFF"/>
        </w:rPr>
        <w:t>to the line</w:t>
      </w:r>
      <w:r w:rsidRPr="007752F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AF</m:t>
        </m:r>
      </m:oMath>
      <w:r w:rsidRPr="007752FF">
        <w:rPr>
          <w:rFonts w:ascii="Verdana" w:hAnsi="Verdana"/>
          <w:color w:val="000000"/>
          <w:shd w:val="clear" w:color="auto" w:fill="FFFFFF"/>
        </w:rPr>
        <w:t>) so the area of triangle 2 is equal to half that of triangle 3 - that is, 2a.</w:t>
      </w:r>
      <w:r w:rsidRPr="007752FF">
        <w:rPr>
          <w:rFonts w:ascii="Verdana" w:hAnsi="Verdana"/>
          <w:color w:val="000000"/>
        </w:rPr>
        <w:br/>
      </w:r>
      <w:r w:rsidRPr="007752FF">
        <w:rPr>
          <w:rFonts w:ascii="Verdana" w:hAnsi="Verdana"/>
          <w:color w:val="000000"/>
        </w:rPr>
        <w:br/>
      </w:r>
      <w:r w:rsidRPr="007752FF">
        <w:rPr>
          <w:rFonts w:ascii="Verdana" w:hAnsi="Verdana"/>
          <w:color w:val="000000"/>
          <w:shd w:val="clear" w:color="auto" w:fill="FFFFFF"/>
        </w:rPr>
        <w:t>As line</w:t>
      </w:r>
      <w:r w:rsidRPr="007752F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AC</m:t>
        </m:r>
      </m:oMath>
      <w:r w:rsidRPr="007752F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7752FF">
        <w:rPr>
          <w:rFonts w:ascii="Verdana" w:hAnsi="Verdana"/>
          <w:color w:val="000000"/>
          <w:shd w:val="clear" w:color="auto" w:fill="FFFFFF"/>
        </w:rPr>
        <w:t>is a diagonal, the combined areas of triangles 2 and 3 is equal to half the area of the square. 4a + 2a = 6a, so the square has a total area of 12a. The combined area of triangle 1 and triangle 4 is then also 6a. As we have defined the area of triangle 1 as a, we then know that triangle 4 has an area of 5a.</w:t>
      </w:r>
      <w:r w:rsidRPr="007752FF">
        <w:rPr>
          <w:rFonts w:ascii="Verdana" w:hAnsi="Verdana"/>
          <w:color w:val="000000"/>
        </w:rPr>
        <w:br/>
      </w:r>
      <w:r w:rsidRPr="007752FF">
        <w:rPr>
          <w:rFonts w:ascii="Verdana" w:hAnsi="Verdana"/>
          <w:color w:val="000000"/>
        </w:rPr>
        <w:br/>
      </w:r>
      <w:r w:rsidRPr="007752FF">
        <w:rPr>
          <w:rFonts w:ascii="Verdana" w:hAnsi="Verdana"/>
          <w:color w:val="000000"/>
          <w:shd w:val="clear" w:color="auto" w:fill="FFFFFF"/>
        </w:rPr>
        <w:t>As the ratio of</w:t>
      </w:r>
      <w:r w:rsidRPr="007752F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: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Q</m:t>
        </m:r>
      </m:oMath>
      <w:r w:rsidRPr="007752F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7752FF">
        <w:rPr>
          <w:rFonts w:ascii="Verdana" w:hAnsi="Verdana"/>
          <w:color w:val="000000"/>
          <w:shd w:val="clear" w:color="auto" w:fill="FFFFFF"/>
        </w:rPr>
        <w:t>is simply the ratio area of triangle 2:area of triangle 4, we then know that this ratio is 2a:5a=2:5.</w:t>
      </w:r>
    </w:p>
    <w:p w:rsidR="000927FE" w:rsidRDefault="000927FE" w:rsidP="004567B4">
      <w:pPr>
        <w:pStyle w:val="NormalWeb"/>
        <w:shd w:val="clear" w:color="auto" w:fill="FFFFFF"/>
        <w:spacing w:before="0" w:beforeAutospacing="0" w:after="0" w:afterAutospacing="0"/>
        <w:ind w:left="907"/>
        <w:rPr>
          <w:rFonts w:ascii="Verdana" w:hAnsi="Verdana"/>
          <w:color w:val="000000"/>
          <w:shd w:val="clear" w:color="auto" w:fill="FFFFFF"/>
        </w:rPr>
      </w:pPr>
    </w:p>
    <w:p w:rsidR="000927FE" w:rsidRDefault="000927FE" w:rsidP="004567B4">
      <w:pPr>
        <w:pStyle w:val="NormalWeb"/>
        <w:shd w:val="clear" w:color="auto" w:fill="FFFFFF"/>
        <w:spacing w:before="0" w:beforeAutospacing="0" w:after="0" w:afterAutospacing="0"/>
        <w:ind w:left="907"/>
        <w:rPr>
          <w:rFonts w:ascii="Verdana" w:hAnsi="Verdana"/>
          <w:color w:val="000000"/>
          <w:shd w:val="clear" w:color="auto" w:fill="FFFFFF"/>
        </w:rPr>
      </w:pPr>
    </w:p>
    <w:p w:rsidR="000927FE" w:rsidRDefault="000927FE" w:rsidP="004567B4">
      <w:pPr>
        <w:pStyle w:val="NormalWeb"/>
        <w:shd w:val="clear" w:color="auto" w:fill="FFFFFF"/>
        <w:spacing w:before="0" w:beforeAutospacing="0" w:after="0" w:afterAutospacing="0"/>
        <w:ind w:left="907"/>
        <w:rPr>
          <w:rFonts w:ascii="Verdana" w:hAnsi="Verdana"/>
          <w:color w:val="000000"/>
          <w:shd w:val="clear" w:color="auto" w:fill="FFFFFF"/>
        </w:rPr>
      </w:pPr>
    </w:p>
    <w:p w:rsidR="000927FE" w:rsidRDefault="000927FE" w:rsidP="004567B4">
      <w:pPr>
        <w:pStyle w:val="NormalWeb"/>
        <w:shd w:val="clear" w:color="auto" w:fill="FFFFFF"/>
        <w:spacing w:before="0" w:beforeAutospacing="0" w:after="0" w:afterAutospacing="0"/>
        <w:ind w:left="907"/>
        <w:rPr>
          <w:rFonts w:ascii="Verdana" w:hAnsi="Verdana"/>
          <w:color w:val="000000"/>
          <w:shd w:val="clear" w:color="auto" w:fill="FFFFFF"/>
        </w:rPr>
      </w:pPr>
    </w:p>
    <w:p w:rsidR="000927FE" w:rsidRDefault="000927FE" w:rsidP="004567B4">
      <w:pPr>
        <w:pStyle w:val="NormalWeb"/>
        <w:shd w:val="clear" w:color="auto" w:fill="FFFFFF"/>
        <w:spacing w:before="0" w:beforeAutospacing="0" w:after="0" w:afterAutospacing="0"/>
        <w:ind w:left="907"/>
        <w:rPr>
          <w:rFonts w:ascii="Verdana" w:hAnsi="Verdana"/>
          <w:color w:val="000000"/>
          <w:shd w:val="clear" w:color="auto" w:fill="FFFFFF"/>
        </w:rPr>
      </w:pPr>
    </w:p>
    <w:p w:rsidR="000927FE" w:rsidRDefault="000927FE" w:rsidP="004567B4">
      <w:pPr>
        <w:pStyle w:val="NormalWeb"/>
        <w:shd w:val="clear" w:color="auto" w:fill="FFFFFF"/>
        <w:spacing w:before="0" w:beforeAutospacing="0" w:after="0" w:afterAutospacing="0"/>
        <w:ind w:left="907"/>
        <w:rPr>
          <w:rFonts w:ascii="Verdana" w:hAnsi="Verdana"/>
          <w:color w:val="000000"/>
          <w:shd w:val="clear" w:color="auto" w:fill="FFFFFF"/>
        </w:rPr>
      </w:pPr>
    </w:p>
    <w:p w:rsidR="000927FE" w:rsidRDefault="000927FE" w:rsidP="004567B4">
      <w:pPr>
        <w:pStyle w:val="NormalWeb"/>
        <w:shd w:val="clear" w:color="auto" w:fill="FFFFFF"/>
        <w:spacing w:before="0" w:beforeAutospacing="0" w:after="0" w:afterAutospacing="0"/>
        <w:ind w:left="907"/>
        <w:rPr>
          <w:rFonts w:ascii="Verdana" w:hAnsi="Verdana"/>
          <w:color w:val="000000"/>
          <w:shd w:val="clear" w:color="auto" w:fill="FFFFFF"/>
        </w:rPr>
      </w:pPr>
    </w:p>
    <w:p w:rsidR="000927FE" w:rsidRDefault="000927FE" w:rsidP="004567B4">
      <w:pPr>
        <w:pStyle w:val="NormalWeb"/>
        <w:shd w:val="clear" w:color="auto" w:fill="FFFFFF"/>
        <w:spacing w:before="0" w:beforeAutospacing="0" w:after="0" w:afterAutospacing="0"/>
        <w:ind w:left="907"/>
        <w:rPr>
          <w:rFonts w:ascii="Verdana" w:hAnsi="Verdana"/>
          <w:color w:val="000000"/>
          <w:shd w:val="clear" w:color="auto" w:fill="FFFFFF"/>
        </w:rPr>
      </w:pPr>
    </w:p>
    <w:p w:rsidR="000927FE" w:rsidRDefault="000927FE" w:rsidP="004567B4">
      <w:pPr>
        <w:pStyle w:val="NormalWeb"/>
        <w:shd w:val="clear" w:color="auto" w:fill="FFFFFF"/>
        <w:spacing w:before="0" w:beforeAutospacing="0" w:after="0" w:afterAutospacing="0"/>
        <w:ind w:left="907"/>
        <w:rPr>
          <w:rFonts w:ascii="Verdana" w:hAnsi="Verdana"/>
          <w:color w:val="000000"/>
          <w:shd w:val="clear" w:color="auto" w:fill="FFFFFF"/>
        </w:rPr>
      </w:pPr>
    </w:p>
    <w:p w:rsidR="006B1838" w:rsidRDefault="006B1838" w:rsidP="0039745F">
      <w:pPr>
        <w:rPr>
          <w:rFonts w:ascii="Verdana" w:hAnsi="Verdana"/>
          <w:b/>
        </w:rPr>
      </w:pPr>
    </w:p>
    <w:p w:rsidR="00150101" w:rsidRPr="0039745F" w:rsidRDefault="00150101" w:rsidP="0039745F">
      <w:pPr>
        <w:rPr>
          <w:rFonts w:ascii="Verdana" w:hAnsi="Verdana"/>
          <w:b/>
        </w:rPr>
      </w:pPr>
    </w:p>
    <w:p w:rsidR="00CA7F89" w:rsidRPr="00CA7F89" w:rsidRDefault="006B1838" w:rsidP="000927FE">
      <w:pPr>
        <w:pStyle w:val="ListParagraph"/>
        <w:numPr>
          <w:ilvl w:val="0"/>
          <w:numId w:val="15"/>
        </w:numPr>
        <w:ind w:left="896" w:hanging="539"/>
        <w:rPr>
          <w:rFonts w:ascii="Verdana" w:hAnsi="Verdana"/>
          <w:b/>
        </w:rPr>
      </w:pPr>
      <w:r>
        <w:rPr>
          <w:rFonts w:ascii="Verdana" w:hAnsi="Verdana"/>
          <w:b/>
        </w:rPr>
        <w:t>Garden fence</w:t>
      </w:r>
      <w:r w:rsidR="00CA7F89">
        <w:rPr>
          <w:rFonts w:ascii="Verdana" w:hAnsi="Verdana"/>
          <w:b/>
        </w:rPr>
        <w:br/>
      </w:r>
      <w:r w:rsidR="00CA7F89" w:rsidRPr="00CA7F89">
        <w:rPr>
          <w:rFonts w:ascii="Verdana" w:hAnsi="Verdana"/>
          <w:color w:val="000000"/>
          <w:shd w:val="clear" w:color="auto" w:fill="FFFFFF"/>
        </w:rPr>
        <w:t>In the diagram below, triangle</w:t>
      </w:r>
      <w:r w:rsidR="00CA7F89" w:rsidRPr="00CA7F8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Fonts w:ascii="Cambria Math" w:hAnsi="Cambria Math"/>
            <w:noProof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 w:eastAsia="en-GB"/>
          </w:rPr>
          <m:t>ABC</m:t>
        </m:r>
      </m:oMath>
      <w:r w:rsidR="00CA7F89" w:rsidRPr="00CA7F8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A7F89" w:rsidRPr="00CA7F89">
        <w:rPr>
          <w:rFonts w:ascii="Verdana" w:hAnsi="Verdana"/>
          <w:color w:val="000000"/>
          <w:shd w:val="clear" w:color="auto" w:fill="FFFFFF"/>
        </w:rPr>
        <w:t>represents the garden,</w:t>
      </w:r>
      <w:r w:rsidR="00CA7F89" w:rsidRPr="00CA7F8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Fonts w:ascii="Cambria Math" w:hAnsi="Cambria Math"/>
            <w:noProof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 w:eastAsia="en-GB"/>
          </w:rPr>
          <m:t>CD</m:t>
        </m:r>
      </m:oMath>
      <w:r w:rsidR="00CA7F89" w:rsidRPr="00CA7F8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A7F89" w:rsidRPr="00CA7F89">
        <w:rPr>
          <w:rFonts w:ascii="Verdana" w:hAnsi="Verdana"/>
          <w:color w:val="000000"/>
          <w:shd w:val="clear" w:color="auto" w:fill="FFFFFF"/>
        </w:rPr>
        <w:t>represents the fence and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Fonts w:ascii="Cambria Math" w:hAnsi="Cambria Math"/>
            <w:noProof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 w:eastAsia="en-GB"/>
          </w:rPr>
          <m:t>E</m:t>
        </m:r>
      </m:oMath>
      <w:r w:rsidR="00CA7F89" w:rsidRPr="00CA7F8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A7F89" w:rsidRPr="00CA7F89">
        <w:rPr>
          <w:rFonts w:ascii="Verdana" w:hAnsi="Verdana"/>
          <w:color w:val="000000"/>
          <w:shd w:val="clear" w:color="auto" w:fill="FFFFFF"/>
        </w:rPr>
        <w:t>is the foot of the perpendicular from</w:t>
      </w:r>
      <w:r w:rsidR="00CA7F89" w:rsidRPr="00CA7F8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Fonts w:ascii="Cambria Math" w:hAnsi="Cambria Math"/>
            <w:noProof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 w:eastAsia="en-GB"/>
          </w:rPr>
          <m:t>D</m:t>
        </m:r>
      </m:oMath>
      <w:r w:rsidR="00CA7F89" w:rsidRPr="00CA7F8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A7F89" w:rsidRPr="00CA7F89">
        <w:rPr>
          <w:rFonts w:ascii="Verdana" w:hAnsi="Verdana"/>
          <w:color w:val="000000"/>
          <w:shd w:val="clear" w:color="auto" w:fill="FFFFFF"/>
        </w:rPr>
        <w:t>to</w:t>
      </w:r>
      <w:r w:rsidR="00CA7F89" w:rsidRPr="00CA7F8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Fonts w:ascii="Cambria Math" w:hAnsi="Cambria Math"/>
            <w:noProof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 w:eastAsia="en-GB"/>
          </w:rPr>
          <m:t>AC</m:t>
        </m:r>
      </m:oMath>
      <w:r w:rsidR="00CA7F89" w:rsidRPr="00CA7F89">
        <w:rPr>
          <w:rFonts w:ascii="Verdana" w:hAnsi="Verdana"/>
          <w:color w:val="000000"/>
          <w:shd w:val="clear" w:color="auto" w:fill="FFFFFF"/>
        </w:rPr>
        <w:t>.</w:t>
      </w:r>
      <w:r w:rsidR="00CA7F89" w:rsidRPr="00CA7F89">
        <w:rPr>
          <w:rFonts w:ascii="Verdana" w:hAnsi="Verdana"/>
          <w:color w:val="000000"/>
          <w:shd w:val="clear" w:color="auto" w:fill="FFFFFF"/>
        </w:rPr>
        <w:br/>
      </w:r>
      <w:r w:rsidR="00CA7F89" w:rsidRPr="00CA7F89">
        <w:rPr>
          <w:rFonts w:ascii="Verdana" w:hAnsi="Verdana"/>
          <w:color w:val="000000"/>
          <w:shd w:val="clear" w:color="auto" w:fill="FFFFFF"/>
        </w:rPr>
        <w:br/>
        <w:t>The two sections of the garden have the same perimeter so</w:t>
      </w:r>
      <w:r w:rsidR="00CA7F89" w:rsidRPr="00CA7F8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Fonts w:ascii="Cambria Math" w:hAnsi="Cambria Math"/>
            <w:noProof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 w:eastAsia="en-GB"/>
          </w:rPr>
          <m:t>AD</m:t>
        </m:r>
      </m:oMath>
      <w:r w:rsidR="00CA7F89" w:rsidRPr="00CA7F8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CA7F89" w:rsidRPr="00CA7F89">
        <w:rPr>
          <w:rFonts w:ascii="Verdana" w:hAnsi="Verdana"/>
          <w:color w:val="000000"/>
          <w:shd w:val="clear" w:color="auto" w:fill="FFFFFF"/>
        </w:rPr>
        <w:t>is</w:t>
      </w:r>
      <w:r w:rsidR="00CA7F89" w:rsidRPr="00CA7F8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Fonts w:ascii="Cambria Math" w:hAnsi="Cambria Math"/>
            <w:noProof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 w:eastAsia="en-GB"/>
          </w:rPr>
          <m:t>10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m</m:t>
        </m:r>
      </m:oMath>
      <w:r w:rsidR="00CA7F89" w:rsidRPr="00CA7F89">
        <w:rPr>
          <w:rFonts w:ascii="Verdana" w:hAnsi="Verdana"/>
          <w:color w:val="000000"/>
          <w:shd w:val="clear" w:color="auto" w:fill="FFFFFF"/>
        </w:rPr>
        <w:t xml:space="preserve"> longer than</w:t>
      </w:r>
      <w:r w:rsidR="00CA7F89" w:rsidRPr="00CA7F8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Fonts w:ascii="Cambria Math" w:hAnsi="Cambria Math"/>
            <w:noProof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 w:eastAsia="en-GB"/>
          </w:rPr>
          <m:t>DB</m:t>
        </m:r>
      </m:oMath>
      <w:r w:rsidR="00CA7F89" w:rsidRPr="00CA7F89">
        <w:rPr>
          <w:rFonts w:ascii="Verdana" w:hAnsi="Verdana"/>
          <w:color w:val="000000"/>
          <w:shd w:val="clear" w:color="auto" w:fill="FFFFFF"/>
        </w:rPr>
        <w:t>. Hence</w:t>
      </w:r>
      <w:r w:rsidR="00CA7F89">
        <w:rPr>
          <w:rFonts w:ascii="Verdana" w:hAnsi="Verdana"/>
          <w:color w:val="000000"/>
          <w:shd w:val="clear" w:color="auto" w:fill="FFFFFF"/>
        </w:rPr>
        <w:t>,</w:t>
      </w:r>
      <w:r w:rsidR="00CA7F89" w:rsidRPr="00CA7F8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Fonts w:ascii="Cambria Math" w:hAnsi="Cambria Math"/>
            <w:noProof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 w:eastAsia="en-GB"/>
          </w:rPr>
          <m:t>AD = 30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m</m:t>
        </m:r>
      </m:oMath>
      <w:r w:rsidR="00CA7F89" w:rsidRPr="00CA7F89">
        <w:rPr>
          <w:rFonts w:ascii="Verdana" w:hAnsi="Verdana"/>
          <w:color w:val="000000"/>
          <w:shd w:val="clear" w:color="auto" w:fill="FFFFFF"/>
        </w:rPr>
        <w:t xml:space="preserve"> and</w:t>
      </w:r>
      <w:r w:rsidR="00CA7F89" w:rsidRPr="00CA7F8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Fonts w:ascii="Cambria Math" w:hAnsi="Cambria Math"/>
            <w:noProof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 w:eastAsia="en-GB"/>
          </w:rPr>
          <m:t>DB = 20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m</m:t>
        </m:r>
      </m:oMath>
      <w:r w:rsidR="00CA7F89" w:rsidRPr="00CA7F89">
        <w:rPr>
          <w:rFonts w:ascii="Verdana" w:hAnsi="Verdana"/>
          <w:color w:val="000000"/>
          <w:shd w:val="clear" w:color="auto" w:fill="FFFFFF"/>
        </w:rPr>
        <w:t>.</w:t>
      </w:r>
      <w:r w:rsidR="00CA7F89" w:rsidRPr="00CA7F89">
        <w:rPr>
          <w:rFonts w:ascii="Verdana" w:hAnsi="Verdana"/>
          <w:color w:val="000000"/>
          <w:shd w:val="clear" w:color="auto" w:fill="FFFFFF"/>
        </w:rPr>
        <w:br/>
      </w:r>
      <w:r w:rsidR="00CA7F89" w:rsidRPr="00CA7F89">
        <w:rPr>
          <w:rFonts w:ascii="Verdana" w:hAnsi="Verdana"/>
          <w:color w:val="000000"/>
          <w:shd w:val="clear" w:color="auto" w:fill="FFFFFF"/>
        </w:rPr>
        <w:br/>
        <w:t xml:space="preserve">Triangles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AED</m:t>
        </m:r>
      </m:oMath>
      <w:r w:rsidR="00CA7F89" w:rsidRPr="00CA7F89">
        <w:rPr>
          <w:rFonts w:ascii="Verdana" w:hAnsi="Verdana"/>
          <w:color w:val="000000"/>
          <w:shd w:val="clear" w:color="auto" w:fill="FFFFFF"/>
        </w:rPr>
        <w:t xml:space="preserve"> and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ACB</m:t>
        </m:r>
      </m:oMath>
      <w:r w:rsidR="00CA7F89" w:rsidRPr="00CA7F89">
        <w:rPr>
          <w:rFonts w:ascii="Verdana" w:hAnsi="Verdana"/>
          <w:color w:val="000000"/>
          <w:shd w:val="clear" w:color="auto" w:fill="FFFFFF"/>
        </w:rPr>
        <w:t xml:space="preserve"> are similar, so</w:t>
      </w:r>
      <w:r w:rsidR="00CA7F89">
        <w:rPr>
          <w:rFonts w:ascii="Verdana" w:hAnsi="Verdana"/>
          <w:color w:val="000000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AE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AC</m:t>
            </m:r>
          </m:den>
        </m:f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= </m:t>
        </m:r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AD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AB</m:t>
            </m:r>
          </m:den>
        </m:f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= </m:t>
        </m:r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30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50</m:t>
            </m:r>
          </m:den>
        </m:f>
      </m:oMath>
      <w:r w:rsidR="00CA7F89" w:rsidRPr="00CA7F89">
        <w:rPr>
          <w:rFonts w:ascii="Verdana" w:hAnsi="Verdana"/>
          <w:color w:val="000000"/>
          <w:shd w:val="clear" w:color="auto" w:fill="FFFFFF"/>
        </w:rPr>
        <w:t xml:space="preserve"> </w:t>
      </w:r>
      <w:r w:rsidR="00CA7F89">
        <w:rPr>
          <w:rFonts w:ascii="Verdana" w:hAnsi="Verdana"/>
          <w:color w:val="000000"/>
          <w:shd w:val="clear" w:color="auto" w:fill="FFFFFF"/>
        </w:rPr>
        <w:t xml:space="preserve">. Hence,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AE = </m:t>
        </m:r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5</m:t>
            </m:r>
          </m:den>
        </m:f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 ×30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m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=18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m</m:t>
        </m:r>
      </m:oMath>
      <w:r w:rsidR="00CA7F89">
        <w:rPr>
          <w:rFonts w:ascii="Verdana" w:hAnsi="Verdana"/>
          <w:color w:val="000000"/>
          <w:shd w:val="clear" w:color="auto" w:fill="FFFFFF"/>
        </w:rPr>
        <w:t>.</w:t>
      </w:r>
      <w:r w:rsidR="00CA7F89">
        <w:rPr>
          <w:rFonts w:ascii="Verdana" w:hAnsi="Verdana"/>
          <w:color w:val="000000"/>
          <w:shd w:val="clear" w:color="auto" w:fill="FFFFFF"/>
        </w:rPr>
        <w:br/>
      </w:r>
      <w:r w:rsidR="00CA7F89">
        <w:rPr>
          <w:rFonts w:ascii="Verdana" w:hAnsi="Verdana"/>
          <w:color w:val="000000"/>
          <w:shd w:val="clear" w:color="auto" w:fill="FFFFFF"/>
        </w:rPr>
        <w:br/>
        <w:t xml:space="preserve">Also,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ED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CB</m:t>
            </m:r>
          </m:den>
        </m:f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= </m:t>
        </m:r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AD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AB</m:t>
            </m:r>
          </m:den>
        </m:f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= </m:t>
        </m:r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30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50</m:t>
            </m:r>
          </m:den>
        </m:f>
      </m:oMath>
      <w:r w:rsidR="00CA7F89">
        <w:rPr>
          <w:rFonts w:ascii="Verdana" w:hAnsi="Verdana"/>
          <w:color w:val="000000"/>
          <w:shd w:val="clear" w:color="auto" w:fill="FFFFFF"/>
        </w:rPr>
        <w:t xml:space="preserve">. Hence,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ED= </m:t>
        </m:r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5</m:t>
            </m:r>
          </m:den>
        </m:f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 ×40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m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=12</m:t>
        </m:r>
        <m:r>
          <m:rPr>
            <m:nor/>
          </m:rP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m</m:t>
        </m:r>
      </m:oMath>
      <w:r w:rsidR="00CA7F89">
        <w:rPr>
          <w:rFonts w:ascii="Verdana" w:hAnsi="Verdana"/>
          <w:color w:val="000000"/>
          <w:shd w:val="clear" w:color="auto" w:fill="FFFFFF"/>
        </w:rPr>
        <w:t>.</w:t>
      </w:r>
      <w:r w:rsidR="00CA7F89">
        <w:rPr>
          <w:rFonts w:ascii="Verdana" w:hAnsi="Verdana"/>
        </w:rPr>
        <w:br/>
      </w:r>
      <w:r w:rsidR="00CA7F89">
        <w:rPr>
          <w:rFonts w:ascii="Verdana" w:hAnsi="Verdana"/>
        </w:rPr>
        <w:br/>
        <w:t>Finally, by Pyt</w:t>
      </w:r>
      <w:r w:rsidR="00871375">
        <w:rPr>
          <w:rFonts w:ascii="Verdana" w:hAnsi="Verdana"/>
        </w:rPr>
        <w:t>h</w:t>
      </w:r>
      <w:r w:rsidR="00CA7F89">
        <w:rPr>
          <w:rFonts w:ascii="Verdana" w:hAnsi="Verdana"/>
        </w:rPr>
        <w:t>agoras:</w:t>
      </w:r>
      <w:r w:rsidR="002A7199">
        <w:rPr>
          <w:rFonts w:ascii="Verdana" w:hAnsi="Verdana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CD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EC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 xml:space="preserve">+ 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ED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 xml:space="preserve">= 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12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/>
                <w:sz w:val="26"/>
                <w:szCs w:val="26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24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6"/>
                <w:szCs w:val="26"/>
              </w:rPr>
              <m:t>m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=5×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12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6"/>
                <w:szCs w:val="26"/>
              </w:rPr>
              <m:t>m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  <w:r w:rsidR="002A7199">
        <w:rPr>
          <w:rFonts w:ascii="Verdana" w:hAnsi="Verdana"/>
        </w:rPr>
        <w:t>. So the length of the fe</w:t>
      </w:r>
      <w:r w:rsidR="00CA7F89">
        <w:rPr>
          <w:rFonts w:ascii="Verdana" w:hAnsi="Verdana"/>
        </w:rPr>
        <w:t xml:space="preserve">nce is </w:t>
      </w:r>
      <m:oMath>
        <m:r>
          <w:rPr>
            <w:rFonts w:ascii="Cambria Math" w:hAnsi="Cambria Math"/>
            <w:sz w:val="26"/>
            <w:szCs w:val="26"/>
          </w:rPr>
          <m:t>12</m:t>
        </m:r>
        <m:rad>
          <m:radPr>
            <m:degHide m:val="1"/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/>
                <w:sz w:val="26"/>
                <w:szCs w:val="26"/>
              </w:rPr>
              <m:t>5</m:t>
            </m:r>
          </m:e>
        </m:rad>
        <m:r>
          <m:rPr>
            <m:nor/>
          </m:rPr>
          <w:rPr>
            <w:rFonts w:ascii="Cambria Math" w:hAnsi="Cambria Math"/>
            <w:sz w:val="26"/>
            <w:szCs w:val="26"/>
          </w:rPr>
          <m:t>m</m:t>
        </m:r>
      </m:oMath>
      <w:r w:rsidR="00CA7F89">
        <w:rPr>
          <w:rFonts w:ascii="Verdana" w:hAnsi="Verdana"/>
        </w:rPr>
        <w:t>.</w:t>
      </w:r>
    </w:p>
    <w:p w:rsidR="00025A39" w:rsidRDefault="00025A39" w:rsidP="006B1838">
      <w:pPr>
        <w:rPr>
          <w:rFonts w:ascii="Verdana" w:hAnsi="Verdana"/>
          <w:b/>
        </w:rPr>
      </w:pPr>
    </w:p>
    <w:p w:rsidR="000E7CF3" w:rsidRDefault="000E7CF3" w:rsidP="006B1838">
      <w:pPr>
        <w:rPr>
          <w:rFonts w:ascii="Verdana" w:hAnsi="Verdana"/>
          <w:b/>
        </w:rPr>
      </w:pPr>
    </w:p>
    <w:p w:rsidR="00931712" w:rsidRDefault="00931712" w:rsidP="000927FE">
      <w:pPr>
        <w:pStyle w:val="ListParagraph"/>
        <w:numPr>
          <w:ilvl w:val="0"/>
          <w:numId w:val="15"/>
        </w:numPr>
        <w:tabs>
          <w:tab w:val="left" w:pos="5880"/>
        </w:tabs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Folded square</w:t>
      </w:r>
    </w:p>
    <w:p w:rsidR="00931712" w:rsidRDefault="00931712" w:rsidP="000927FE">
      <w:pPr>
        <w:pStyle w:val="ListParagraph"/>
        <w:tabs>
          <w:tab w:val="left" w:pos="5880"/>
        </w:tabs>
        <w:ind w:left="907"/>
        <w:rPr>
          <w:rFonts w:ascii="Verdana" w:hAnsi="Verdana"/>
          <w:color w:val="000000"/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4D78CCB7" wp14:editId="2E526026">
            <wp:simplePos x="0" y="0"/>
            <wp:positionH relativeFrom="column">
              <wp:posOffset>3735070</wp:posOffset>
            </wp:positionH>
            <wp:positionV relativeFrom="paragraph">
              <wp:posOffset>3175</wp:posOffset>
            </wp:positionV>
            <wp:extent cx="1840865" cy="1985645"/>
            <wp:effectExtent l="0" t="0" r="6985" b="0"/>
            <wp:wrapSquare wrapText="bothSides"/>
            <wp:docPr id="35" name="Picture 35" descr="https://nrich.maths.org/content/id/12983/folded%20square%2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nrich.maths.org/content/id/12983/folded%20square%20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198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color w:val="000000"/>
          <w:shd w:val="clear" w:color="auto" w:fill="FFFFFF"/>
        </w:rPr>
        <w:t>In the diagram below, the line EB has been added. The dotted line must be the perpendicular bisector of EB, since for B to fold onto E, B and E must be the same distance on either side of the fold.</w:t>
      </w:r>
    </w:p>
    <w:p w:rsidR="00931712" w:rsidRDefault="00931712" w:rsidP="000927FE">
      <w:pPr>
        <w:pStyle w:val="ListParagraph"/>
        <w:tabs>
          <w:tab w:val="left" w:pos="5880"/>
        </w:tabs>
        <w:ind w:left="907"/>
        <w:rPr>
          <w:rFonts w:ascii="Verdana" w:hAnsi="Verdana"/>
          <w:b/>
          <w:szCs w:val="32"/>
        </w:rPr>
      </w:pPr>
    </w:p>
    <w:p w:rsidR="00931712" w:rsidRDefault="00931712" w:rsidP="000927FE">
      <w:pPr>
        <w:pStyle w:val="ListParagraph"/>
        <w:tabs>
          <w:tab w:val="left" w:pos="5880"/>
        </w:tabs>
        <w:ind w:left="907"/>
        <w:rPr>
          <w:rFonts w:ascii="Verdana" w:hAnsi="Verdana"/>
          <w:b/>
          <w:szCs w:val="32"/>
        </w:rPr>
      </w:pPr>
      <w:r>
        <w:rPr>
          <w:rFonts w:ascii="Verdana" w:hAnsi="Verdana"/>
          <w:color w:val="000000"/>
          <w:shd w:val="clear" w:color="auto" w:fill="FFFFFF"/>
        </w:rPr>
        <w:t xml:space="preserve">The two triangles </w:t>
      </w:r>
      <w:proofErr w:type="spellStart"/>
      <w:r>
        <w:rPr>
          <w:rFonts w:ascii="Verdana" w:hAnsi="Verdana"/>
          <w:color w:val="000000"/>
          <w:shd w:val="clear" w:color="auto" w:fill="FFFFFF"/>
        </w:rPr>
        <w:t>coloured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blue are similar, as they both contain a right angle and their other two angles are 90</w:t>
      </w:r>
      <m:oMath>
        <m:r>
          <w:rPr>
            <w:rFonts w:ascii="Cambria Math" w:hAnsi="Cambria Math"/>
            <w:color w:val="000000"/>
            <w:shd w:val="clear" w:color="auto" w:fill="FFFFFF"/>
          </w:rPr>
          <m:t>°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rotations of each other.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The dotted line and the folded line cross halfway between E and B (since EB is bisected), so 4 cm from the top (and from the bottom) and 2 cm from the right (and from E). So the distance marked on the diagram below is 6 cm.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The sides of the larger triangle are in the ratio 1:2 (from 4:8), so the vertical side of the smaller triangle must be 3 cm. So the dotted line meets AD 4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−</w:t>
      </w:r>
      <w:r>
        <w:rPr>
          <w:rFonts w:ascii="Verdana" w:hAnsi="Verdana"/>
          <w:color w:val="000000"/>
          <w:shd w:val="clear" w:color="auto" w:fill="FFFFFF"/>
        </w:rPr>
        <w:t>3 = 1 cm below A.</w:t>
      </w:r>
    </w:p>
    <w:p w:rsidR="00931712" w:rsidRDefault="00931712" w:rsidP="000927FE">
      <w:pPr>
        <w:pStyle w:val="ListParagraph"/>
        <w:tabs>
          <w:tab w:val="left" w:pos="5880"/>
        </w:tabs>
        <w:ind w:left="907"/>
        <w:rPr>
          <w:rFonts w:ascii="Verdana" w:hAnsi="Verdana"/>
          <w:b/>
          <w:szCs w:val="32"/>
        </w:rPr>
      </w:pPr>
    </w:p>
    <w:p w:rsidR="00931712" w:rsidRDefault="00931712" w:rsidP="000927FE">
      <w:pPr>
        <w:pStyle w:val="ListParagraph"/>
        <w:tabs>
          <w:tab w:val="left" w:pos="5880"/>
        </w:tabs>
        <w:ind w:left="907"/>
        <w:rPr>
          <w:rFonts w:ascii="Verdana" w:hAnsi="Verdana"/>
          <w:b/>
          <w:szCs w:val="32"/>
        </w:rPr>
      </w:pPr>
    </w:p>
    <w:p w:rsidR="00931712" w:rsidRDefault="00931712" w:rsidP="000927FE">
      <w:pPr>
        <w:pStyle w:val="ListParagraph"/>
        <w:tabs>
          <w:tab w:val="left" w:pos="5880"/>
        </w:tabs>
        <w:ind w:left="907"/>
        <w:rPr>
          <w:rFonts w:ascii="Verdana" w:hAnsi="Verdana"/>
          <w:b/>
          <w:szCs w:val="32"/>
        </w:rPr>
      </w:pPr>
      <w:r w:rsidRPr="008C1701">
        <w:rPr>
          <w:rFonts w:ascii="Verdana" w:hAnsi="Verdana"/>
          <w:i/>
          <w:sz w:val="22"/>
        </w:rPr>
        <w:t>A fuller solution is available at:</w:t>
      </w:r>
      <w:r w:rsidRPr="008C1701">
        <w:rPr>
          <w:sz w:val="22"/>
        </w:rPr>
        <w:t xml:space="preserve"> </w:t>
      </w:r>
      <w:hyperlink r:id="rId12" w:history="1">
        <w:r w:rsidRPr="00F0648E">
          <w:rPr>
            <w:rStyle w:val="Hyperlink"/>
            <w:rFonts w:ascii="Verdana" w:hAnsi="Verdana"/>
            <w:sz w:val="22"/>
            <w:shd w:val="clear" w:color="auto" w:fill="FFFFFF"/>
          </w:rPr>
          <w:t>https://nrich.maths.org/12983/solution</w:t>
        </w:r>
      </w:hyperlink>
      <w:r>
        <w:rPr>
          <w:rFonts w:ascii="Verdana" w:hAnsi="Verdana"/>
          <w:i/>
          <w:color w:val="000000"/>
          <w:sz w:val="22"/>
          <w:shd w:val="clear" w:color="auto" w:fill="FFFFFF"/>
        </w:rPr>
        <w:t xml:space="preserve"> </w:t>
      </w:r>
    </w:p>
    <w:p w:rsidR="00931712" w:rsidRPr="006B1838" w:rsidRDefault="00931712" w:rsidP="006B1838">
      <w:pPr>
        <w:rPr>
          <w:rFonts w:ascii="Verdana" w:hAnsi="Verdana"/>
          <w:b/>
        </w:rPr>
      </w:pPr>
    </w:p>
    <w:sectPr w:rsidR="00931712" w:rsidRPr="006B1838" w:rsidSect="00A539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106" w:rsidRDefault="00F62106">
      <w:r>
        <w:separator/>
      </w:r>
    </w:p>
  </w:endnote>
  <w:endnote w:type="continuationSeparator" w:id="0">
    <w:p w:rsidR="00F62106" w:rsidRDefault="00F6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thJax_Math">
    <w:altName w:val="Cambria"/>
    <w:panose1 w:val="00000000000000000000"/>
    <w:charset w:val="00"/>
    <w:family w:val="roman"/>
    <w:notTrueType/>
    <w:pitch w:val="default"/>
  </w:font>
  <w:font w:name="MathJax_Mai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81649" w:rsidRDefault="00F62106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607F43" w:rsidRPr="00607F43">
      <w:rPr>
        <w:sz w:val="18"/>
        <w:szCs w:val="18"/>
      </w:rPr>
      <w:t>9343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AE4" w:rsidRDefault="00D06A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106" w:rsidRDefault="00F62106">
      <w:r>
        <w:separator/>
      </w:r>
    </w:p>
  </w:footnote>
  <w:footnote w:type="continuationSeparator" w:id="0">
    <w:p w:rsidR="00F62106" w:rsidRDefault="00F62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F62106">
    <w:pPr>
      <w:pStyle w:val="Header"/>
    </w:pPr>
    <w:r>
      <w:rPr>
        <w:noProof/>
        <w:lang w:val="en-GB" w:eastAsia="en-GB"/>
      </w:rPr>
      <w:pict>
        <v:group id="Group 16" o:spid="_x0000_s2054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2056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2058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style="mso-next-textbox:#Rectangle 18"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2057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2055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style="mso-next-textbox:#Rectangle 20"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F62106">
    <w:pPr>
      <w:pStyle w:val="Header"/>
    </w:pPr>
    <w:r>
      <w:rPr>
        <w:noProof/>
        <w:lang w:val="en-GB" w:eastAsia="en-GB"/>
      </w:rPr>
      <w:pict>
        <v:group id="Group 17" o:spid="_x0000_s2051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3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2052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050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next-textbox:#Text Box 32;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2049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next-textbox:#Text Box 33;mso-fit-shape-to-text:t">
            <w:txbxContent>
              <w:p w:rsidR="00D06AE4" w:rsidRDefault="00D06AE4" w:rsidP="00D06AE4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  <w:lang w:val="en-GB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  <w:lang w:val="en-GB"/>
                  </w:rPr>
                  <w:t>Angles, Polygons and Geometrical Proof</w:t>
                </w:r>
              </w:p>
              <w:p w:rsidR="00C77078" w:rsidRPr="00435C39" w:rsidRDefault="00C77078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bookmarkStart w:id="0" w:name="_GoBack"/>
                <w:bookmarkEnd w:id="0"/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AE4" w:rsidRDefault="00D06A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B1351"/>
    <w:multiLevelType w:val="hybridMultilevel"/>
    <w:tmpl w:val="EC2CED5E"/>
    <w:lvl w:ilvl="0" w:tplc="FB2422B4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B527F"/>
    <w:multiLevelType w:val="hybridMultilevel"/>
    <w:tmpl w:val="9F10D49A"/>
    <w:lvl w:ilvl="0" w:tplc="066EE2C4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325F0"/>
    <w:multiLevelType w:val="hybridMultilevel"/>
    <w:tmpl w:val="43684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73397"/>
    <w:multiLevelType w:val="hybridMultilevel"/>
    <w:tmpl w:val="8FAAEC04"/>
    <w:lvl w:ilvl="0" w:tplc="740A131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5"/>
  </w:num>
  <w:num w:numId="5">
    <w:abstractNumId w:val="6"/>
  </w:num>
  <w:num w:numId="6">
    <w:abstractNumId w:val="11"/>
  </w:num>
  <w:num w:numId="7">
    <w:abstractNumId w:val="2"/>
  </w:num>
  <w:num w:numId="8">
    <w:abstractNumId w:val="7"/>
  </w:num>
  <w:num w:numId="9">
    <w:abstractNumId w:val="1"/>
  </w:num>
  <w:num w:numId="10">
    <w:abstractNumId w:val="16"/>
  </w:num>
  <w:num w:numId="11">
    <w:abstractNumId w:val="4"/>
  </w:num>
  <w:num w:numId="12">
    <w:abstractNumId w:val="17"/>
  </w:num>
  <w:num w:numId="13">
    <w:abstractNumId w:val="3"/>
  </w:num>
  <w:num w:numId="14">
    <w:abstractNumId w:val="5"/>
  </w:num>
  <w:num w:numId="15">
    <w:abstractNumId w:val="14"/>
  </w:num>
  <w:num w:numId="16">
    <w:abstractNumId w:val="12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5077A"/>
    <w:rsid w:val="0001210A"/>
    <w:rsid w:val="000153DB"/>
    <w:rsid w:val="00025A39"/>
    <w:rsid w:val="00025B77"/>
    <w:rsid w:val="00076FA7"/>
    <w:rsid w:val="00083878"/>
    <w:rsid w:val="00084669"/>
    <w:rsid w:val="000927FE"/>
    <w:rsid w:val="00093F04"/>
    <w:rsid w:val="000D07BB"/>
    <w:rsid w:val="000D5674"/>
    <w:rsid w:val="000E1187"/>
    <w:rsid w:val="000E2D1A"/>
    <w:rsid w:val="000E32CF"/>
    <w:rsid w:val="000E7CF3"/>
    <w:rsid w:val="001031EA"/>
    <w:rsid w:val="00105117"/>
    <w:rsid w:val="00150101"/>
    <w:rsid w:val="00152A5E"/>
    <w:rsid w:val="00153FC0"/>
    <w:rsid w:val="00170674"/>
    <w:rsid w:val="0019337F"/>
    <w:rsid w:val="001951FF"/>
    <w:rsid w:val="001A076C"/>
    <w:rsid w:val="001B359F"/>
    <w:rsid w:val="001B4410"/>
    <w:rsid w:val="001B4DCC"/>
    <w:rsid w:val="001B7252"/>
    <w:rsid w:val="001D0B83"/>
    <w:rsid w:val="001D1D2A"/>
    <w:rsid w:val="001D6B45"/>
    <w:rsid w:val="00222AAD"/>
    <w:rsid w:val="002A0FBA"/>
    <w:rsid w:val="002A36F0"/>
    <w:rsid w:val="002A3B39"/>
    <w:rsid w:val="002A5A15"/>
    <w:rsid w:val="002A7199"/>
    <w:rsid w:val="002B75C6"/>
    <w:rsid w:val="002B78AA"/>
    <w:rsid w:val="002D6D7E"/>
    <w:rsid w:val="002E6CA6"/>
    <w:rsid w:val="002F4E83"/>
    <w:rsid w:val="00330613"/>
    <w:rsid w:val="0039745F"/>
    <w:rsid w:val="003B0FC5"/>
    <w:rsid w:val="003B2E06"/>
    <w:rsid w:val="003B78C3"/>
    <w:rsid w:val="003C0140"/>
    <w:rsid w:val="003D17CF"/>
    <w:rsid w:val="00410F6A"/>
    <w:rsid w:val="00435C39"/>
    <w:rsid w:val="00444BD2"/>
    <w:rsid w:val="00447CAC"/>
    <w:rsid w:val="004567B4"/>
    <w:rsid w:val="00456968"/>
    <w:rsid w:val="004806F1"/>
    <w:rsid w:val="004E1104"/>
    <w:rsid w:val="004E5A19"/>
    <w:rsid w:val="00542F2D"/>
    <w:rsid w:val="005531E7"/>
    <w:rsid w:val="00553C34"/>
    <w:rsid w:val="00574D35"/>
    <w:rsid w:val="00576908"/>
    <w:rsid w:val="00580C55"/>
    <w:rsid w:val="005C0797"/>
    <w:rsid w:val="005D1487"/>
    <w:rsid w:val="005D6F64"/>
    <w:rsid w:val="005F35F6"/>
    <w:rsid w:val="00606D15"/>
    <w:rsid w:val="00607F43"/>
    <w:rsid w:val="00650AF4"/>
    <w:rsid w:val="006527DC"/>
    <w:rsid w:val="0066394B"/>
    <w:rsid w:val="0067262C"/>
    <w:rsid w:val="00681649"/>
    <w:rsid w:val="006A74EC"/>
    <w:rsid w:val="006B1838"/>
    <w:rsid w:val="006B6D1C"/>
    <w:rsid w:val="006C4639"/>
    <w:rsid w:val="006C67D6"/>
    <w:rsid w:val="006E1D1A"/>
    <w:rsid w:val="007064E6"/>
    <w:rsid w:val="00706BDC"/>
    <w:rsid w:val="00720F6C"/>
    <w:rsid w:val="007575DB"/>
    <w:rsid w:val="007644D7"/>
    <w:rsid w:val="00771466"/>
    <w:rsid w:val="00774FB4"/>
    <w:rsid w:val="007752FF"/>
    <w:rsid w:val="007772F9"/>
    <w:rsid w:val="00784108"/>
    <w:rsid w:val="007A7CC3"/>
    <w:rsid w:val="007B2E28"/>
    <w:rsid w:val="007B4682"/>
    <w:rsid w:val="007B569C"/>
    <w:rsid w:val="007C5739"/>
    <w:rsid w:val="007F4CA0"/>
    <w:rsid w:val="007F7314"/>
    <w:rsid w:val="007F786D"/>
    <w:rsid w:val="00825E40"/>
    <w:rsid w:val="00871375"/>
    <w:rsid w:val="008844F3"/>
    <w:rsid w:val="008C2ACA"/>
    <w:rsid w:val="008C52F6"/>
    <w:rsid w:val="008D4175"/>
    <w:rsid w:val="008D7024"/>
    <w:rsid w:val="008E1132"/>
    <w:rsid w:val="008E13B3"/>
    <w:rsid w:val="008F1F82"/>
    <w:rsid w:val="00916001"/>
    <w:rsid w:val="00917B51"/>
    <w:rsid w:val="00931712"/>
    <w:rsid w:val="00940B8A"/>
    <w:rsid w:val="009510E0"/>
    <w:rsid w:val="009539ED"/>
    <w:rsid w:val="0096163F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A3331A"/>
    <w:rsid w:val="00A36892"/>
    <w:rsid w:val="00A5077A"/>
    <w:rsid w:val="00A539FE"/>
    <w:rsid w:val="00A61B3D"/>
    <w:rsid w:val="00A72A83"/>
    <w:rsid w:val="00A73E9A"/>
    <w:rsid w:val="00AA4A32"/>
    <w:rsid w:val="00AC7FED"/>
    <w:rsid w:val="00AD4636"/>
    <w:rsid w:val="00AE5DE3"/>
    <w:rsid w:val="00B01268"/>
    <w:rsid w:val="00B8597E"/>
    <w:rsid w:val="00BA3590"/>
    <w:rsid w:val="00BB40AA"/>
    <w:rsid w:val="00BB59A8"/>
    <w:rsid w:val="00BF04CF"/>
    <w:rsid w:val="00BF1EBE"/>
    <w:rsid w:val="00C30529"/>
    <w:rsid w:val="00C37F4C"/>
    <w:rsid w:val="00C7061E"/>
    <w:rsid w:val="00C718FD"/>
    <w:rsid w:val="00C77078"/>
    <w:rsid w:val="00C9446F"/>
    <w:rsid w:val="00C94E93"/>
    <w:rsid w:val="00CA7F89"/>
    <w:rsid w:val="00CD2202"/>
    <w:rsid w:val="00CD7193"/>
    <w:rsid w:val="00CF0963"/>
    <w:rsid w:val="00CF369A"/>
    <w:rsid w:val="00CF5AC3"/>
    <w:rsid w:val="00D017D3"/>
    <w:rsid w:val="00D06AE4"/>
    <w:rsid w:val="00D24BDD"/>
    <w:rsid w:val="00D26D85"/>
    <w:rsid w:val="00D463E9"/>
    <w:rsid w:val="00D46847"/>
    <w:rsid w:val="00D540FE"/>
    <w:rsid w:val="00D63F81"/>
    <w:rsid w:val="00D90C12"/>
    <w:rsid w:val="00D91ACF"/>
    <w:rsid w:val="00DA49B7"/>
    <w:rsid w:val="00DB6E3A"/>
    <w:rsid w:val="00DC29D8"/>
    <w:rsid w:val="00DE01AF"/>
    <w:rsid w:val="00DE4EDE"/>
    <w:rsid w:val="00DF5998"/>
    <w:rsid w:val="00E0354C"/>
    <w:rsid w:val="00E17988"/>
    <w:rsid w:val="00E21182"/>
    <w:rsid w:val="00E327D0"/>
    <w:rsid w:val="00E3331D"/>
    <w:rsid w:val="00E35E79"/>
    <w:rsid w:val="00E373A2"/>
    <w:rsid w:val="00E37E0D"/>
    <w:rsid w:val="00E67853"/>
    <w:rsid w:val="00E716D3"/>
    <w:rsid w:val="00E75017"/>
    <w:rsid w:val="00E85991"/>
    <w:rsid w:val="00EB1CAC"/>
    <w:rsid w:val="00EC080A"/>
    <w:rsid w:val="00EE672D"/>
    <w:rsid w:val="00EF3377"/>
    <w:rsid w:val="00F000B2"/>
    <w:rsid w:val="00F14869"/>
    <w:rsid w:val="00F26043"/>
    <w:rsid w:val="00F53C8E"/>
    <w:rsid w:val="00F62106"/>
    <w:rsid w:val="00F7141D"/>
    <w:rsid w:val="00F85CF5"/>
    <w:rsid w:val="00FB55AA"/>
    <w:rsid w:val="00FC391F"/>
    <w:rsid w:val="00FE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5:docId w15:val="{A3443676-A2EF-4F6F-8826-C919384B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650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73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58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rich.maths.org/12983/solution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rich.maths.org/12950/solutio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7A0AD1F-0323-46C0-BA1C-73295F008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4276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24</cp:revision>
  <cp:lastPrinted>2015-12-16T15:06:00Z</cp:lastPrinted>
  <dcterms:created xsi:type="dcterms:W3CDTF">2016-07-05T09:55:00Z</dcterms:created>
  <dcterms:modified xsi:type="dcterms:W3CDTF">2017-02-20T13:40:00Z</dcterms:modified>
</cp:coreProperties>
</file>