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6B087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832EF5">
        <w:rPr>
          <w:rFonts w:ascii="Verdana" w:hAnsi="Verdana"/>
          <w:b/>
          <w:sz w:val="28"/>
          <w:szCs w:val="32"/>
        </w:rPr>
        <w:t>election 2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B903E8" w:rsidRDefault="005809E8" w:rsidP="00B903E8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4795520</wp:posOffset>
            </wp:positionH>
            <wp:positionV relativeFrom="paragraph">
              <wp:posOffset>59690</wp:posOffset>
            </wp:positionV>
            <wp:extent cx="1451610" cy="1971675"/>
            <wp:effectExtent l="19050" t="0" r="0" b="0"/>
            <wp:wrapSquare wrapText="bothSides"/>
            <wp:docPr id="1" name="Picture 1" descr="https://nrich.maths.org/content/id/9766/week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9766/weekly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03E8">
        <w:rPr>
          <w:rFonts w:ascii="Verdana" w:hAnsi="Verdana"/>
          <w:b/>
        </w:rPr>
        <w:t>Right angled octagon</w:t>
      </w:r>
    </w:p>
    <w:p w:rsidR="00B903E8" w:rsidRDefault="00B903E8" w:rsidP="00B903E8">
      <w:pPr>
        <w:pStyle w:val="ListParagrap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 quadrilateral can have four right angles. What is the largest number of right angles an octagon (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8</m:t>
        </m:r>
      </m:oMath>
      <w:r>
        <w:rPr>
          <w:rFonts w:ascii="Verdana" w:hAnsi="Verdana"/>
          <w:color w:val="000000"/>
          <w:shd w:val="clear" w:color="auto" w:fill="FFFFFF"/>
        </w:rPr>
        <w:t xml:space="preserve"> sides) can have?</w:t>
      </w:r>
      <w:r w:rsidR="0008182C">
        <w:rPr>
          <w:rFonts w:ascii="Verdana" w:hAnsi="Verdana"/>
          <w:color w:val="000000"/>
          <w:shd w:val="clear" w:color="auto" w:fill="FFFFFF"/>
        </w:rPr>
        <w:br/>
      </w:r>
    </w:p>
    <w:p w:rsidR="0008182C" w:rsidRPr="0040149A" w:rsidRDefault="0008182C" w:rsidP="0008182C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</w:rPr>
        <w:t>Fangs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</w:rPr>
        <w:t>What</w:t>
      </w:r>
      <w:proofErr w:type="gramEnd"/>
      <w:r>
        <w:rPr>
          <w:rFonts w:ascii="Verdana" w:hAnsi="Verdana"/>
        </w:rPr>
        <w:t xml:space="preserve"> is the value of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>
        <w:rPr>
          <w:rFonts w:ascii="Verdana" w:hAnsi="Verdana"/>
        </w:rPr>
        <w:t xml:space="preserve"> in this diagram?</w:t>
      </w:r>
      <w:r w:rsidRPr="00433E6F">
        <w:t xml:space="preserve"> </w:t>
      </w:r>
    </w:p>
    <w:p w:rsidR="00BC084F" w:rsidRDefault="0008182C" w:rsidP="00B903E8">
      <w:pPr>
        <w:pStyle w:val="ListParagrap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br/>
      </w:r>
    </w:p>
    <w:p w:rsidR="00433E6F" w:rsidRPr="0008182C" w:rsidRDefault="0008182C" w:rsidP="00433E6F">
      <w:pPr>
        <w:pStyle w:val="ListParagraph"/>
        <w:numPr>
          <w:ilvl w:val="0"/>
          <w:numId w:val="15"/>
        </w:numPr>
        <w:rPr>
          <w:rFonts w:ascii="Verdana" w:hAnsi="Verdana"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1463675</wp:posOffset>
            </wp:positionV>
            <wp:extent cx="1709420" cy="1518285"/>
            <wp:effectExtent l="19050" t="0" r="5080" b="0"/>
            <wp:wrapSquare wrapText="bothSides"/>
            <wp:docPr id="2" name="Picture 1" descr="https://nrich.maths.org/content/id/10137/wp41%20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37/wp41%20201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84F">
        <w:rPr>
          <w:rFonts w:ascii="Verdana" w:hAnsi="Verdana"/>
          <w:b/>
        </w:rPr>
        <w:t>Integral polygons</w:t>
      </w:r>
      <w:r w:rsidR="00BC084F">
        <w:rPr>
          <w:rFonts w:ascii="Verdana" w:hAnsi="Verdana"/>
          <w:b/>
        </w:rPr>
        <w:br/>
      </w:r>
      <w:proofErr w:type="gramStart"/>
      <w:r w:rsidR="00BC084F">
        <w:rPr>
          <w:rFonts w:ascii="Verdana" w:hAnsi="Verdana"/>
        </w:rPr>
        <w:t>Each</w:t>
      </w:r>
      <w:proofErr w:type="gramEnd"/>
      <w:r w:rsidR="00BC084F">
        <w:rPr>
          <w:rFonts w:ascii="Verdana" w:hAnsi="Verdana"/>
        </w:rPr>
        <w:t xml:space="preserve"> interior angle of a particular polygon is an o</w:t>
      </w:r>
      <w:r w:rsidR="00C06F82">
        <w:rPr>
          <w:rFonts w:ascii="Verdana" w:hAnsi="Verdana"/>
        </w:rPr>
        <w:t>b</w:t>
      </w:r>
      <w:r w:rsidR="00BC084F">
        <w:rPr>
          <w:rFonts w:ascii="Verdana" w:hAnsi="Verdana"/>
        </w:rPr>
        <w:t>tuse angle which is a whole number of degrees.</w:t>
      </w:r>
      <w:r w:rsidR="00BC084F">
        <w:rPr>
          <w:rFonts w:ascii="Verdana" w:hAnsi="Verdana"/>
        </w:rPr>
        <w:br/>
      </w:r>
      <w:r w:rsidR="00BC084F">
        <w:rPr>
          <w:rFonts w:ascii="Verdana" w:hAnsi="Verdana"/>
        </w:rPr>
        <w:br/>
        <w:t>What is the greatest number of sides the polygon could have?</w:t>
      </w:r>
      <w:r w:rsidR="00433E6F">
        <w:rPr>
          <w:rFonts w:ascii="Verdana" w:hAnsi="Verdana"/>
        </w:rPr>
        <w:br/>
      </w:r>
      <w:r w:rsidR="00433E6F">
        <w:rPr>
          <w:rFonts w:ascii="Verdana" w:hAnsi="Verdana"/>
        </w:rPr>
        <w:br/>
      </w:r>
    </w:p>
    <w:p w:rsidR="001A1282" w:rsidRDefault="0008182C" w:rsidP="001A1282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4183380</wp:posOffset>
            </wp:positionH>
            <wp:positionV relativeFrom="paragraph">
              <wp:posOffset>1771015</wp:posOffset>
            </wp:positionV>
            <wp:extent cx="2222500" cy="1510665"/>
            <wp:effectExtent l="19050" t="0" r="6350" b="0"/>
            <wp:wrapSquare wrapText="bothSides"/>
            <wp:docPr id="4" name="Picture 1" descr="https://nrich.maths.org/content/id/10115/Rhombus%20Diago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15/Rhombus%20Diagonal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510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282">
        <w:rPr>
          <w:rFonts w:ascii="Verdana" w:hAnsi="Verdana"/>
          <w:b/>
        </w:rPr>
        <w:t>Radioactive triangle</w:t>
      </w:r>
      <w:r w:rsidR="001A1282">
        <w:rPr>
          <w:rFonts w:ascii="Verdana" w:hAnsi="Verdana"/>
          <w:b/>
        </w:rPr>
        <w:br/>
      </w:r>
      <w:proofErr w:type="gramStart"/>
      <w:r w:rsidR="001A1282" w:rsidRPr="001A1282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1A1282" w:rsidRPr="001A1282">
        <w:rPr>
          <w:rFonts w:ascii="Verdana" w:hAnsi="Verdana"/>
          <w:color w:val="000000"/>
          <w:shd w:val="clear" w:color="auto" w:fill="FFFFFF"/>
        </w:rPr>
        <w:t xml:space="preserve"> diagram shows a large equilateral triangle divided by three straight lines into seven regions. The three grey regions are equilateral triangles with sides of length</w:t>
      </w:r>
      <w:r w:rsidR="001A1282" w:rsidRPr="001A12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="001A1282" w:rsidRPr="001A12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1A1282" w:rsidRPr="001A1282">
        <w:rPr>
          <w:rFonts w:ascii="Verdana" w:hAnsi="Verdana"/>
          <w:color w:val="000000"/>
          <w:shd w:val="clear" w:color="auto" w:fill="FFFFFF"/>
        </w:rPr>
        <w:t>and the central black region is an equilateral triangle with sides of length</w:t>
      </w:r>
      <w:r w:rsidR="001A1282" w:rsidRPr="001A1282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="001A1282" w:rsidRPr="001A1282">
        <w:rPr>
          <w:rFonts w:ascii="Verdana" w:hAnsi="Verdana"/>
          <w:color w:val="000000"/>
          <w:shd w:val="clear" w:color="auto" w:fill="FFFFFF"/>
        </w:rPr>
        <w:t>.</w:t>
      </w:r>
      <w:r w:rsidR="001A1282" w:rsidRPr="001A1282">
        <w:rPr>
          <w:rFonts w:ascii="Verdana" w:hAnsi="Verdana"/>
          <w:color w:val="000000"/>
        </w:rPr>
        <w:br/>
      </w:r>
      <w:r w:rsidR="001A1282" w:rsidRPr="001A1282">
        <w:rPr>
          <w:rFonts w:ascii="Verdana" w:hAnsi="Verdana"/>
          <w:color w:val="000000"/>
        </w:rPr>
        <w:br/>
      </w:r>
      <w:r w:rsidR="001A1282" w:rsidRPr="001A1282">
        <w:rPr>
          <w:rFonts w:ascii="Verdana" w:hAnsi="Verdana"/>
          <w:color w:val="000000"/>
          <w:shd w:val="clear" w:color="auto" w:fill="FFFFFF"/>
        </w:rPr>
        <w:t>What is the side length of the original large triangle?</w:t>
      </w:r>
      <w:r w:rsidR="001A1282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</w:rPr>
        <w:br/>
      </w:r>
    </w:p>
    <w:p w:rsidR="00CA17CE" w:rsidRPr="007E6E49" w:rsidRDefault="00CA17CE" w:rsidP="00CA17C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Rhombus diagonal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The </w:t>
      </w:r>
      <w:r>
        <w:rPr>
          <w:rFonts w:ascii="Verdana" w:hAnsi="Verdana"/>
          <w:color w:val="000000"/>
          <w:shd w:val="clear" w:color="auto" w:fill="FFFFFF"/>
        </w:rPr>
        <w:t xml:space="preserve">diagram on the right shows a rhombus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FGHI</m:t>
        </m:r>
      </m:oMath>
      <w:r>
        <w:rPr>
          <w:rFonts w:ascii="Verdana" w:hAnsi="Verdana"/>
          <w:color w:val="000000"/>
          <w:shd w:val="clear" w:color="auto" w:fill="FFFFFF"/>
        </w:rPr>
        <w:t xml:space="preserve"> and an isosceles triangle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FGJ</m:t>
        </m:r>
      </m:oMath>
      <w:r>
        <w:rPr>
          <w:rFonts w:ascii="Verdana" w:hAnsi="Verdana"/>
          <w:color w:val="000000"/>
          <w:shd w:val="clear" w:color="auto" w:fill="FFFFFF"/>
        </w:rPr>
        <w:t xml:space="preserve"> in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which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GF = GJ</m:t>
        </m:r>
      </m:oMath>
      <w:r>
        <w:rPr>
          <w:rFonts w:ascii="Verdana" w:hAnsi="Verdana"/>
          <w:color w:val="000000"/>
          <w:shd w:val="clear" w:color="auto" w:fill="FFFFFF"/>
        </w:rPr>
        <w:t xml:space="preserve">, 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∠FJI = 111°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 xml:space="preserve">What is the size of the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angle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JFI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</w:p>
    <w:p w:rsidR="00CA17CE" w:rsidRDefault="0008182C" w:rsidP="00CA17CE">
      <w:pPr>
        <w:pStyle w:val="ListParagrap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4732020</wp:posOffset>
            </wp:positionH>
            <wp:positionV relativeFrom="paragraph">
              <wp:posOffset>276225</wp:posOffset>
            </wp:positionV>
            <wp:extent cx="1214755" cy="1160780"/>
            <wp:effectExtent l="19050" t="0" r="4445" b="0"/>
            <wp:wrapSquare wrapText="bothSides"/>
            <wp:docPr id="6" name="Picture 1" descr="https://nrich.maths.org/content/id/10097/Inscribed%20hexagon%20B%26W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097/Inscribed%20hexagon%20B%26W%20Stefani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17CE">
        <w:rPr>
          <w:rFonts w:ascii="Verdana" w:hAnsi="Verdana"/>
          <w:b/>
        </w:rPr>
        <w:br/>
      </w:r>
    </w:p>
    <w:p w:rsidR="00CA17CE" w:rsidRPr="0008182C" w:rsidRDefault="00CA17CE" w:rsidP="00CA17CE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Inscribed hexagon</w:t>
      </w:r>
      <w:r>
        <w:rPr>
          <w:rFonts w:ascii="Verdana" w:hAnsi="Verdana"/>
          <w:b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diagram shows a regular hexagon inside a rectangle.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>What is the sum of the four marked angles?</w:t>
      </w:r>
      <w:r>
        <w:rPr>
          <w:rFonts w:ascii="Verdana" w:hAnsi="Verdana"/>
          <w:color w:val="000000"/>
          <w:shd w:val="clear" w:color="auto" w:fill="FFFFFF"/>
        </w:rPr>
        <w:br/>
      </w:r>
    </w:p>
    <w:sectPr w:rsidR="00CA17CE" w:rsidRPr="0008182C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20" w:rsidRDefault="00AF5E20">
      <w:r>
        <w:separator/>
      </w:r>
    </w:p>
  </w:endnote>
  <w:endnote w:type="continuationSeparator" w:id="0">
    <w:p w:rsidR="00AF5E20" w:rsidRDefault="00AF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AF5E20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B0877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6F" w:rsidRDefault="00B66D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20" w:rsidRDefault="00AF5E20">
      <w:r>
        <w:separator/>
      </w:r>
    </w:p>
  </w:footnote>
  <w:footnote w:type="continuationSeparator" w:id="0">
    <w:p w:rsidR="00AF5E20" w:rsidRDefault="00AF5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F5E20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F5E20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66D6F" w:rsidRDefault="00B66D6F" w:rsidP="00B66D6F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D6F" w:rsidRDefault="00B66D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75E2E"/>
    <w:multiLevelType w:val="hybridMultilevel"/>
    <w:tmpl w:val="571EB200"/>
    <w:lvl w:ilvl="0" w:tplc="684212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26818"/>
    <w:multiLevelType w:val="hybridMultilevel"/>
    <w:tmpl w:val="3662A06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C93A2B"/>
    <w:multiLevelType w:val="hybridMultilevel"/>
    <w:tmpl w:val="F3A0E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16"/>
  </w:num>
  <w:num w:numId="13">
    <w:abstractNumId w:val="3"/>
  </w:num>
  <w:num w:numId="14">
    <w:abstractNumId w:val="5"/>
  </w:num>
  <w:num w:numId="15">
    <w:abstractNumId w:val="7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76FA7"/>
    <w:rsid w:val="0008182C"/>
    <w:rsid w:val="00083878"/>
    <w:rsid w:val="00093F04"/>
    <w:rsid w:val="000D07BB"/>
    <w:rsid w:val="000D4320"/>
    <w:rsid w:val="000D5674"/>
    <w:rsid w:val="000E1187"/>
    <w:rsid w:val="000E2D1A"/>
    <w:rsid w:val="001031EA"/>
    <w:rsid w:val="00105117"/>
    <w:rsid w:val="00152A5E"/>
    <w:rsid w:val="00170674"/>
    <w:rsid w:val="00175EEB"/>
    <w:rsid w:val="0019337F"/>
    <w:rsid w:val="001951FF"/>
    <w:rsid w:val="001A076C"/>
    <w:rsid w:val="001A1282"/>
    <w:rsid w:val="001B359F"/>
    <w:rsid w:val="001B4410"/>
    <w:rsid w:val="001B4DCC"/>
    <w:rsid w:val="001D0B83"/>
    <w:rsid w:val="001D1D2A"/>
    <w:rsid w:val="001D6B45"/>
    <w:rsid w:val="00222AAD"/>
    <w:rsid w:val="002A0FBA"/>
    <w:rsid w:val="002A36F0"/>
    <w:rsid w:val="002A5A15"/>
    <w:rsid w:val="002A726D"/>
    <w:rsid w:val="002D6D7E"/>
    <w:rsid w:val="002E6CA6"/>
    <w:rsid w:val="002F4E83"/>
    <w:rsid w:val="00330613"/>
    <w:rsid w:val="003B78C3"/>
    <w:rsid w:val="003C0140"/>
    <w:rsid w:val="003D17CF"/>
    <w:rsid w:val="003F1060"/>
    <w:rsid w:val="004038D2"/>
    <w:rsid w:val="00433E6F"/>
    <w:rsid w:val="00435C39"/>
    <w:rsid w:val="00447CAC"/>
    <w:rsid w:val="00456968"/>
    <w:rsid w:val="004806F1"/>
    <w:rsid w:val="004E1104"/>
    <w:rsid w:val="00542F2D"/>
    <w:rsid w:val="00553C34"/>
    <w:rsid w:val="005809E8"/>
    <w:rsid w:val="00580C55"/>
    <w:rsid w:val="005C0797"/>
    <w:rsid w:val="005F35F6"/>
    <w:rsid w:val="006527DC"/>
    <w:rsid w:val="0066394B"/>
    <w:rsid w:val="0067262C"/>
    <w:rsid w:val="00681649"/>
    <w:rsid w:val="006B0877"/>
    <w:rsid w:val="006B4053"/>
    <w:rsid w:val="006B6D1C"/>
    <w:rsid w:val="006C4639"/>
    <w:rsid w:val="006C67D6"/>
    <w:rsid w:val="006E1D1A"/>
    <w:rsid w:val="007064E6"/>
    <w:rsid w:val="00706BDC"/>
    <w:rsid w:val="00712C02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32EF5"/>
    <w:rsid w:val="00833E88"/>
    <w:rsid w:val="00877FE4"/>
    <w:rsid w:val="008844F3"/>
    <w:rsid w:val="008C2ACA"/>
    <w:rsid w:val="008C52F6"/>
    <w:rsid w:val="008D7024"/>
    <w:rsid w:val="008E1132"/>
    <w:rsid w:val="008E13B3"/>
    <w:rsid w:val="008F1F82"/>
    <w:rsid w:val="00902E88"/>
    <w:rsid w:val="00916001"/>
    <w:rsid w:val="00917B51"/>
    <w:rsid w:val="00932A5F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B0F73"/>
    <w:rsid w:val="00AC7FED"/>
    <w:rsid w:val="00AD4636"/>
    <w:rsid w:val="00AE5DE3"/>
    <w:rsid w:val="00AF5E20"/>
    <w:rsid w:val="00B01268"/>
    <w:rsid w:val="00B66D6F"/>
    <w:rsid w:val="00B903E8"/>
    <w:rsid w:val="00BB40AA"/>
    <w:rsid w:val="00BB59A8"/>
    <w:rsid w:val="00BC084F"/>
    <w:rsid w:val="00BF04CF"/>
    <w:rsid w:val="00C06F82"/>
    <w:rsid w:val="00C30529"/>
    <w:rsid w:val="00C37F4C"/>
    <w:rsid w:val="00C7061E"/>
    <w:rsid w:val="00C718FD"/>
    <w:rsid w:val="00C77078"/>
    <w:rsid w:val="00C9446F"/>
    <w:rsid w:val="00C94E93"/>
    <w:rsid w:val="00CA17CE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0022"/>
    <w:rsid w:val="00E3331D"/>
    <w:rsid w:val="00E373A2"/>
    <w:rsid w:val="00E37E0D"/>
    <w:rsid w:val="00E716D3"/>
    <w:rsid w:val="00E75017"/>
    <w:rsid w:val="00E85991"/>
    <w:rsid w:val="00EB1CAC"/>
    <w:rsid w:val="00EC080A"/>
    <w:rsid w:val="00EC6C47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D88E7720-0A1A-4161-A7AE-E7A0CC4C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43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32D923B-D1BA-43D4-8AE3-7AE23D99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1042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13</cp:revision>
  <cp:lastPrinted>2015-12-16T15:06:00Z</cp:lastPrinted>
  <dcterms:created xsi:type="dcterms:W3CDTF">2016-07-05T13:59:00Z</dcterms:created>
  <dcterms:modified xsi:type="dcterms:W3CDTF">2017-02-20T12:52:00Z</dcterms:modified>
</cp:coreProperties>
</file>