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 xml:space="preserve">Stage </w:t>
      </w:r>
      <w:r w:rsidR="0092333D">
        <w:rPr>
          <w:rFonts w:ascii="Verdana" w:hAnsi="Verdana"/>
          <w:b/>
          <w:sz w:val="28"/>
          <w:szCs w:val="32"/>
        </w:rPr>
        <w:t>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28778E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 xml:space="preserve">election </w:t>
      </w:r>
      <w:r w:rsidR="0092333D">
        <w:rPr>
          <w:rFonts w:ascii="Verdana" w:hAnsi="Verdana"/>
          <w:b/>
          <w:sz w:val="28"/>
          <w:szCs w:val="32"/>
        </w:rPr>
        <w:t>3</w:t>
      </w:r>
      <w:r w:rsidR="00A532A7">
        <w:rPr>
          <w:rFonts w:ascii="Verdana" w:hAnsi="Verdana"/>
          <w:b/>
          <w:sz w:val="28"/>
          <w:szCs w:val="32"/>
        </w:rPr>
        <w:t xml:space="preserve"> – Solutions</w:t>
      </w:r>
    </w:p>
    <w:p w:rsidR="0028778E" w:rsidRDefault="00351EFA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br/>
      </w:r>
    </w:p>
    <w:p w:rsidR="00767AEC" w:rsidRPr="00767AEC" w:rsidRDefault="00F420A0" w:rsidP="0028778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Parallel base</w:t>
      </w:r>
      <w:r>
        <w:rPr>
          <w:rFonts w:ascii="Verdana" w:hAnsi="Verdana"/>
          <w:b/>
          <w:color w:val="000000"/>
          <w:shd w:val="clear" w:color="auto" w:fill="FFFFFF"/>
        </w:rPr>
        <w:br/>
      </w:r>
      <w:r w:rsidRPr="00F420A0">
        <w:rPr>
          <w:rFonts w:ascii="Verdana" w:hAnsi="Verdana"/>
          <w:color w:val="000000"/>
          <w:shd w:val="clear" w:color="auto" w:fill="FFFFFF"/>
        </w:rPr>
        <w:t>Since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ST</m:t>
        </m:r>
      </m:oMath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420A0">
        <w:rPr>
          <w:rFonts w:ascii="Verdana" w:hAnsi="Verdana"/>
          <w:color w:val="000000"/>
          <w:shd w:val="clear" w:color="auto" w:fill="FFFFFF"/>
        </w:rPr>
        <w:t xml:space="preserve">is parallel </w:t>
      </w:r>
      <w:proofErr w:type="gramStart"/>
      <w:r w:rsidRPr="00F420A0">
        <w:rPr>
          <w:rFonts w:ascii="Verdana" w:hAnsi="Verdana"/>
          <w:color w:val="000000"/>
          <w:shd w:val="clear" w:color="auto" w:fill="FFFFFF"/>
        </w:rPr>
        <w:t>to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UV</m:t>
        </m:r>
      </m:oMath>
      <w:r w:rsidRPr="00F420A0">
        <w:rPr>
          <w:rFonts w:ascii="Verdana" w:hAnsi="Verdana"/>
          <w:color w:val="000000"/>
          <w:shd w:val="clear" w:color="auto" w:fill="FFFFFF"/>
        </w:rPr>
        <w:t>,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PRT</m:t>
        </m:r>
      </m:oMath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420A0">
        <w:rPr>
          <w:rFonts w:ascii="Verdana" w:hAnsi="Verdana"/>
          <w:color w:val="000000"/>
          <w:shd w:val="clear" w:color="auto" w:fill="FFFFFF"/>
        </w:rPr>
        <w:t>and the angle of size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132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F420A0">
        <w:rPr>
          <w:rFonts w:ascii="Verdana" w:hAnsi="Verdana"/>
          <w:color w:val="000000"/>
          <w:shd w:val="clear" w:color="auto" w:fill="FFFFFF"/>
        </w:rPr>
        <w:t>are corresponding angles, so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132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F420A0">
        <w:rPr>
          <w:rFonts w:ascii="Verdana" w:hAnsi="Verdana"/>
          <w:color w:val="000000"/>
          <w:shd w:val="clear" w:color="auto" w:fill="FFFFFF"/>
        </w:rPr>
        <w:t>.</w:t>
      </w:r>
      <w:r w:rsidRPr="00F420A0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Pr="00F420A0">
        <w:rPr>
          <w:rFonts w:ascii="Verdana" w:hAnsi="Verdana"/>
          <w:color w:val="000000"/>
          <w:shd w:val="clear" w:color="auto" w:fill="FFFFFF"/>
        </w:rPr>
        <w:t>Since angles on a straight line sum to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F420A0">
        <w:rPr>
          <w:rFonts w:ascii="Verdana" w:hAnsi="Verdana"/>
          <w:color w:val="000000"/>
          <w:shd w:val="clear" w:color="auto" w:fill="FFFFFF"/>
        </w:rPr>
        <w:t xml:space="preserve">we must </w:t>
      </w:r>
      <w:proofErr w:type="gramStart"/>
      <w:r w:rsidRPr="00F420A0">
        <w:rPr>
          <w:rFonts w:ascii="Verdana" w:hAnsi="Verdana"/>
          <w:color w:val="000000"/>
          <w:shd w:val="clear" w:color="auto" w:fill="FFFFFF"/>
        </w:rPr>
        <w:t>have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48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F420A0">
        <w:rPr>
          <w:rFonts w:ascii="Verdana" w:hAnsi="Verdana"/>
          <w:color w:val="000000"/>
          <w:shd w:val="clear" w:color="auto" w:fill="FFFFFF"/>
        </w:rPr>
        <w:t>.</w:t>
      </w:r>
      <w:r w:rsidRPr="00F420A0">
        <w:rPr>
          <w:rFonts w:ascii="Verdana" w:hAnsi="Verdana"/>
          <w:color w:val="000000"/>
        </w:rPr>
        <w:br/>
      </w:r>
      <w:r w:rsidRPr="00F420A0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By</w:t>
      </w:r>
      <w:r w:rsidRPr="00F420A0">
        <w:rPr>
          <w:rFonts w:ascii="Verdana" w:hAnsi="Verdana"/>
          <w:color w:val="000000"/>
          <w:shd w:val="clear" w:color="auto" w:fill="FFFFFF"/>
        </w:rPr>
        <w:t xml:space="preserve"> the exterior angle of a triangle theorem</w:t>
      </w:r>
      <w:proofErr w:type="gramStart"/>
      <w:r w:rsidRPr="00F420A0">
        <w:rPr>
          <w:rFonts w:ascii="Verdana" w:hAnsi="Verdana"/>
          <w:color w:val="000000"/>
          <w:shd w:val="clear" w:color="auto" w:fill="FFFFFF"/>
        </w:rPr>
        <w:t>,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SQP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QPR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PRQ</m:t>
        </m:r>
      </m:oMath>
      <w:r w:rsidRPr="00F420A0">
        <w:rPr>
          <w:rFonts w:ascii="Verdana" w:hAnsi="Verdana"/>
          <w:color w:val="000000"/>
          <w:shd w:val="clear" w:color="auto" w:fill="FFFFFF"/>
        </w:rPr>
        <w:t>,</w:t>
      </w:r>
      <w:proofErr w:type="gramEnd"/>
      <w:r w:rsidRPr="00F420A0">
        <w:rPr>
          <w:rFonts w:ascii="Verdana" w:hAnsi="Verdana"/>
          <w:color w:val="000000"/>
        </w:rPr>
        <w:br/>
      </w:r>
      <w:r w:rsidRPr="00F420A0">
        <w:rPr>
          <w:rFonts w:ascii="Verdana" w:hAnsi="Verdana"/>
          <w:color w:val="000000"/>
          <w:shd w:val="clear" w:color="auto" w:fill="FFFFFF"/>
        </w:rPr>
        <w:t>so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134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48</m:t>
        </m:r>
      </m:oMath>
      <w:r w:rsidRPr="00F420A0">
        <w:rPr>
          <w:rFonts w:ascii="Verdana" w:hAnsi="Verdana"/>
          <w:color w:val="000000"/>
          <w:shd w:val="clear" w:color="auto" w:fill="FFFFFF"/>
        </w:rPr>
        <w:t>, that is,</w:t>
      </w:r>
      <w:r w:rsidRPr="00F420A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86</m:t>
        </m:r>
      </m:oMath>
      <w:r w:rsidRPr="00F420A0">
        <w:rPr>
          <w:rFonts w:ascii="Verdana" w:hAnsi="Verdana"/>
          <w:color w:val="000000"/>
          <w:shd w:val="clear" w:color="auto" w:fill="FFFFFF"/>
        </w:rPr>
        <w:t>.</w:t>
      </w:r>
      <w:r w:rsidR="00767AEC">
        <w:rPr>
          <w:rFonts w:ascii="Verdana" w:hAnsi="Verdana"/>
          <w:color w:val="000000"/>
          <w:shd w:val="clear" w:color="auto" w:fill="FFFFFF"/>
        </w:rPr>
        <w:br/>
      </w:r>
      <w:r w:rsidR="00351EFA">
        <w:rPr>
          <w:rFonts w:ascii="Verdana" w:hAnsi="Verdana"/>
          <w:b/>
        </w:rPr>
        <w:br/>
      </w:r>
      <w:r w:rsidR="00351EFA">
        <w:rPr>
          <w:rFonts w:ascii="Verdana" w:hAnsi="Verdana"/>
          <w:b/>
        </w:rPr>
        <w:br/>
      </w:r>
      <w:r w:rsidR="00351EFA">
        <w:rPr>
          <w:rFonts w:ascii="Verdana" w:hAnsi="Verdana"/>
          <w:b/>
        </w:rPr>
        <w:br/>
      </w:r>
    </w:p>
    <w:p w:rsidR="00351EFA" w:rsidRPr="00351EFA" w:rsidRDefault="00767AEC" w:rsidP="00F761F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Other side</w:t>
      </w:r>
      <w:r>
        <w:rPr>
          <w:rFonts w:ascii="Verdana" w:hAnsi="Verdana"/>
          <w:b/>
        </w:rPr>
        <w:br/>
      </w:r>
      <w:r w:rsidRPr="00767AEC">
        <w:rPr>
          <w:rFonts w:ascii="Verdana" w:hAnsi="Verdana"/>
          <w:color w:val="000000"/>
          <w:shd w:val="clear" w:color="auto" w:fill="FFFFFF"/>
        </w:rPr>
        <w:t>The angles in triangle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ACD</m:t>
        </m:r>
      </m:oMath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67AEC">
        <w:rPr>
          <w:rFonts w:ascii="Verdana" w:hAnsi="Verdana"/>
          <w:color w:val="000000"/>
          <w:shd w:val="clear" w:color="auto" w:fill="FFFFFF"/>
        </w:rPr>
        <w:t xml:space="preserve">must add up </w:t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to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767AEC">
        <w:rPr>
          <w:rFonts w:ascii="Verdana" w:hAnsi="Verdana"/>
          <w:color w:val="000000"/>
          <w:shd w:val="clear" w:color="auto" w:fill="FFFFFF"/>
        </w:rPr>
        <w:t>, so</w:t>
      </w:r>
      <w:r>
        <w:rPr>
          <w:rFonts w:ascii="Verdana" w:hAnsi="Verdana"/>
          <w:color w:val="000000"/>
          <w:shd w:val="clear" w:color="auto" w:fill="FFFFFF"/>
        </w:rPr>
        <w:br/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CDA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65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65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767AEC">
        <w:rPr>
          <w:rFonts w:ascii="Verdana" w:hAnsi="Verdana"/>
          <w:color w:val="000000"/>
          <w:shd w:val="clear" w:color="auto" w:fill="FFFFFF"/>
        </w:rPr>
        <w:t>.</w:t>
      </w:r>
      <w:r w:rsidRPr="00767AEC">
        <w:rPr>
          <w:rFonts w:ascii="Verdana" w:hAnsi="Verdana"/>
          <w:color w:val="000000"/>
        </w:rPr>
        <w:br/>
      </w:r>
      <w:r w:rsidRPr="00767AEC">
        <w:rPr>
          <w:rFonts w:ascii="Verdana" w:hAnsi="Verdana"/>
          <w:color w:val="000000"/>
        </w:rPr>
        <w:br/>
      </w:r>
      <w:r w:rsidRPr="00767AEC">
        <w:rPr>
          <w:rFonts w:ascii="Verdana" w:hAnsi="Verdana"/>
          <w:color w:val="000000"/>
          <w:shd w:val="clear" w:color="auto" w:fill="FFFFFF"/>
        </w:rPr>
        <w:t xml:space="preserve">This means </w:t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that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CDA</m:t>
        </m:r>
      </m:oMath>
      <w:r w:rsidRPr="00767AEC">
        <w:rPr>
          <w:rFonts w:ascii="Verdana" w:hAnsi="Verdana"/>
          <w:color w:val="000000"/>
          <w:shd w:val="clear" w:color="auto" w:fill="FFFFFF"/>
        </w:rPr>
        <w:t>, so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ACD</m:t>
        </m:r>
      </m:oMath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67AEC">
        <w:rPr>
          <w:rFonts w:ascii="Verdana" w:hAnsi="Verdana"/>
          <w:color w:val="000000"/>
          <w:shd w:val="clear" w:color="auto" w:fill="FFFFFF"/>
        </w:rPr>
        <w:t>is an isosceles triangle. Therefore</w:t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,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</m:t>
        </m:r>
      </m:oMath>
      <w:r w:rsidRPr="00767AEC">
        <w:rPr>
          <w:rFonts w:ascii="Verdana" w:hAnsi="Verdana"/>
          <w:color w:val="000000"/>
          <w:shd w:val="clear" w:color="auto" w:fill="FFFFFF"/>
        </w:rPr>
        <w:t>.</w:t>
      </w:r>
      <w:r w:rsidRPr="00767AEC">
        <w:rPr>
          <w:rFonts w:ascii="Verdana" w:hAnsi="Verdana"/>
          <w:color w:val="000000"/>
        </w:rPr>
        <w:br/>
      </w:r>
      <w:r w:rsidRPr="00767AEC">
        <w:rPr>
          <w:rFonts w:ascii="Verdana" w:hAnsi="Verdana"/>
          <w:color w:val="000000"/>
        </w:rPr>
        <w:br/>
      </w:r>
      <w:r w:rsidRPr="00767AEC">
        <w:rPr>
          <w:rFonts w:ascii="Verdana" w:hAnsi="Verdana"/>
          <w:color w:val="000000"/>
          <w:shd w:val="clear" w:color="auto" w:fill="FFFFFF"/>
        </w:rPr>
        <w:t>We know from the question that</w:t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,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BC</m:t>
        </m:r>
      </m:oMath>
      <w:r w:rsidRPr="00767AEC">
        <w:rPr>
          <w:rFonts w:ascii="Verdana" w:hAnsi="Verdana"/>
          <w:color w:val="000000"/>
          <w:shd w:val="clear" w:color="auto" w:fill="FFFFFF"/>
        </w:rPr>
        <w:t>, so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</m:t>
        </m:r>
      </m:oMath>
      <w:r w:rsidRPr="00767AEC">
        <w:rPr>
          <w:rFonts w:ascii="Verdana" w:hAnsi="Verdana"/>
          <w:color w:val="000000"/>
          <w:shd w:val="clear" w:color="auto" w:fill="FFFFFF"/>
        </w:rPr>
        <w:t>. This makes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</m:oMath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767AEC">
        <w:rPr>
          <w:rFonts w:ascii="Verdana" w:hAnsi="Verdana"/>
          <w:color w:val="000000"/>
          <w:shd w:val="clear" w:color="auto" w:fill="FFFFFF"/>
        </w:rPr>
        <w:t xml:space="preserve">an isosceles triangle, </w:t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and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CAB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</m:oMath>
      <w:r w:rsidRPr="00767AEC">
        <w:rPr>
          <w:rFonts w:ascii="Verdana" w:hAnsi="Verdana"/>
          <w:color w:val="000000"/>
          <w:shd w:val="clear" w:color="auto" w:fill="FFFFFF"/>
        </w:rPr>
        <w:t>.</w:t>
      </w:r>
      <w:r w:rsidRPr="00767AEC">
        <w:rPr>
          <w:rFonts w:ascii="Verdana" w:hAnsi="Verdana"/>
          <w:color w:val="000000"/>
        </w:rPr>
        <w:br/>
      </w:r>
      <w:r w:rsidRPr="00767AEC">
        <w:rPr>
          <w:rFonts w:ascii="Verdana" w:hAnsi="Verdana"/>
          <w:color w:val="000000"/>
        </w:rPr>
        <w:br/>
      </w:r>
      <w:proofErr w:type="gramStart"/>
      <w:r w:rsidRPr="00767AEC">
        <w:rPr>
          <w:rFonts w:ascii="Verdana" w:hAnsi="Verdana"/>
          <w:color w:val="000000"/>
          <w:shd w:val="clear" w:color="auto" w:fill="FFFFFF"/>
        </w:rPr>
        <w:t>Then</w:t>
      </w:r>
      <w:r w:rsidRPr="00767AE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ACB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55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Pr="00767AEC">
        <w:rPr>
          <w:rFonts w:ascii="Verdana" w:hAnsi="Verdana"/>
          <w:color w:val="000000"/>
          <w:shd w:val="clear" w:color="auto" w:fill="FFFFFF"/>
        </w:rPr>
        <w:t>.</w:t>
      </w:r>
      <w:r w:rsidR="00351EFA">
        <w:rPr>
          <w:rFonts w:ascii="Verdana" w:hAnsi="Verdana"/>
          <w:color w:val="000000"/>
          <w:shd w:val="clear" w:color="auto" w:fill="FFFFFF"/>
        </w:rPr>
        <w:br/>
      </w:r>
      <w:r w:rsidR="00351EFA">
        <w:rPr>
          <w:rFonts w:ascii="Verdana" w:hAnsi="Verdana"/>
          <w:b/>
        </w:rPr>
        <w:br/>
      </w:r>
      <w:r w:rsidR="00351EFA">
        <w:rPr>
          <w:rFonts w:ascii="Verdana" w:hAnsi="Verdana"/>
          <w:b/>
        </w:rPr>
        <w:br/>
      </w:r>
    </w:p>
    <w:p w:rsidR="00351EFA" w:rsidRPr="00D036AB" w:rsidRDefault="00351EFA" w:rsidP="00351EFA">
      <w:pPr>
        <w:pStyle w:val="ListParagraph"/>
        <w:rPr>
          <w:rFonts w:ascii="Verdana" w:hAnsi="Verdana"/>
          <w:b/>
        </w:rPr>
      </w:pPr>
    </w:p>
    <w:p w:rsidR="00F761FE" w:rsidRPr="00351EFA" w:rsidRDefault="00351EFA" w:rsidP="00351EF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sz w:val="26"/>
          <w:szCs w:val="26"/>
        </w:rPr>
        <w:t>Half past two</w:t>
      </w:r>
      <w:r>
        <w:rPr>
          <w:rFonts w:ascii="Verdana" w:hAnsi="Verdana"/>
          <w:b/>
          <w:sz w:val="26"/>
          <w:szCs w:val="26"/>
        </w:rPr>
        <w:br/>
      </w:r>
      <w:r>
        <w:rPr>
          <w:rFonts w:ascii="Verdana" w:hAnsi="Verdana"/>
          <w:sz w:val="26"/>
          <w:szCs w:val="26"/>
        </w:rPr>
        <w:t xml:space="preserve">In moving from one number on the clock face to the next, a hand </w:t>
      </w:r>
      <w:proofErr w:type="gramStart"/>
      <w:r>
        <w:rPr>
          <w:rFonts w:ascii="Verdana" w:hAnsi="Verdana"/>
          <w:sz w:val="26"/>
          <w:szCs w:val="26"/>
        </w:rPr>
        <w:t xml:space="preserve">moves </w:t>
      </w:r>
      <w:proofErr w:type="gramEnd"/>
      <m:oMath>
        <m:r>
          <w:rPr>
            <w:rFonts w:ascii="Cambria Math" w:hAnsi="Cambria Math"/>
            <w:sz w:val="26"/>
            <w:szCs w:val="26"/>
          </w:rPr>
          <m:t>360° ÷12°=30°</m:t>
        </m:r>
      </m:oMath>
      <w:r>
        <w:rPr>
          <w:rFonts w:ascii="Verdana" w:hAnsi="Verdana"/>
          <w:sz w:val="26"/>
          <w:szCs w:val="26"/>
        </w:rPr>
        <w:t>.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br/>
        <w:t xml:space="preserve">At </w:t>
      </w:r>
      <m:oMath>
        <m:r>
          <w:rPr>
            <w:rFonts w:ascii="Cambria Math" w:hAnsi="Cambria Math"/>
            <w:sz w:val="26"/>
            <w:szCs w:val="26"/>
          </w:rPr>
          <m:t>2:30</m:t>
        </m:r>
      </m:oMath>
      <w:r>
        <w:rPr>
          <w:rFonts w:ascii="Verdana" w:hAnsi="Verdana"/>
        </w:rPr>
        <w:t xml:space="preserve"> the hour hand will be exactly half way between the </w:t>
      </w:r>
      <m:oMath>
        <m:r>
          <w:rPr>
            <w:rFonts w:ascii="Cambria Math" w:hAnsi="Cambria Math"/>
            <w:sz w:val="26"/>
            <w:szCs w:val="26"/>
          </w:rPr>
          <m:t>2</m:t>
        </m:r>
      </m:oMath>
      <w:r>
        <w:rPr>
          <w:rFonts w:ascii="Verdana" w:hAnsi="Verdana"/>
        </w:rPr>
        <w:t xml:space="preserve"> and </w:t>
      </w:r>
      <w:proofErr w:type="gramStart"/>
      <w:r>
        <w:rPr>
          <w:rFonts w:ascii="Verdana" w:hAnsi="Verdana"/>
        </w:rPr>
        <w:t xml:space="preserve">the </w:t>
      </w:r>
      <w:proofErr w:type="gramEnd"/>
      <m:oMath>
        <m:r>
          <w:rPr>
            <w:rFonts w:ascii="Cambria Math" w:hAnsi="Cambria Math"/>
            <w:sz w:val="26"/>
            <w:szCs w:val="26"/>
          </w:rPr>
          <m:t>3</m:t>
        </m:r>
      </m:oMath>
      <w:r>
        <w:rPr>
          <w:rFonts w:ascii="Verdana" w:hAnsi="Verdana"/>
        </w:rPr>
        <w:t xml:space="preserve">, and the minute hand will be exactly on the </w:t>
      </w:r>
      <m:oMath>
        <m:r>
          <w:rPr>
            <w:rFonts w:ascii="Cambria Math" w:hAnsi="Cambria Math"/>
            <w:sz w:val="26"/>
            <w:szCs w:val="26"/>
          </w:rPr>
          <m:t>6</m:t>
        </m:r>
      </m:oMath>
      <w:r>
        <w:rPr>
          <w:rFonts w:ascii="Verdana" w:hAnsi="Verdana"/>
        </w:rPr>
        <w:t xml:space="preserve">. So the angle between the two hands will be </w:t>
      </w:r>
      <m:oMath>
        <m:r>
          <w:rPr>
            <w:rFonts w:ascii="Cambria Math" w:hAnsi="Cambria Math"/>
            <w:sz w:val="26"/>
            <w:szCs w:val="26"/>
          </w:rPr>
          <m:t>3×30°+15°=105°</m:t>
        </m:r>
      </m:oMath>
      <w:r w:rsidR="00971670" w:rsidRPr="00351EFA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lastRenderedPageBreak/>
        <w:br/>
      </w:r>
      <w:r>
        <w:rPr>
          <w:rFonts w:ascii="Verdana" w:hAnsi="Verdana"/>
          <w:b/>
        </w:rPr>
        <w:br/>
      </w:r>
      <w:r w:rsidR="00515056"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:rsidR="005430FE" w:rsidRPr="005430FE" w:rsidRDefault="00351EFA" w:rsidP="00971670">
      <w:pPr>
        <w:pStyle w:val="ListParagraph"/>
        <w:numPr>
          <w:ilvl w:val="0"/>
          <w:numId w:val="15"/>
        </w:numPr>
        <w:rPr>
          <w:rStyle w:val="mn"/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3778250</wp:posOffset>
            </wp:positionV>
            <wp:extent cx="2023110" cy="1483995"/>
            <wp:effectExtent l="19050" t="0" r="0" b="0"/>
            <wp:wrapSquare wrapText="bothSides"/>
            <wp:docPr id="3" name="Picture 1" descr="https://nrich.maths.org/content/id/5669/Angle%20of%20Overlap%20Large%20Stefania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5669/Angle%20of%20Overlap%20Large%20Stefania%20solutio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48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30FE"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918210</wp:posOffset>
            </wp:positionV>
            <wp:extent cx="3105150" cy="1219200"/>
            <wp:effectExtent l="19050" t="0" r="0" b="0"/>
            <wp:wrapTopAndBottom/>
            <wp:docPr id="10" name="Picture 10" descr="https://nrich.maths.org/content/id/10188/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rich.maths.org/content/id/10188/solutio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1FE" w:rsidRPr="00110F1D">
        <w:rPr>
          <w:rFonts w:ascii="Verdana" w:hAnsi="Verdana"/>
          <w:b/>
        </w:rPr>
        <w:t>Tent poles</w:t>
      </w:r>
      <w:r w:rsidR="00F761FE" w:rsidRPr="00110F1D">
        <w:rPr>
          <w:rFonts w:ascii="Verdana" w:hAnsi="Verdana"/>
          <w:b/>
        </w:rPr>
        <w:br/>
      </w:r>
      <w:r w:rsidR="00F761FE" w:rsidRPr="00110F1D">
        <w:rPr>
          <w:rFonts w:ascii="Verdana" w:hAnsi="Verdana"/>
          <w:color w:val="000000"/>
          <w:shd w:val="clear" w:color="auto" w:fill="FFFFFF"/>
        </w:rPr>
        <w:t>As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QS</w:t>
      </w:r>
      <w:r w:rsidR="00F761FE" w:rsidRPr="00110F1D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F761FE" w:rsidRPr="00110F1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SR</w:t>
      </w:r>
      <w:r w:rsidR="00F761FE" w:rsidRPr="00110F1D">
        <w:rPr>
          <w:rFonts w:ascii="Verdana" w:hAnsi="Verdana"/>
          <w:color w:val="000000"/>
          <w:shd w:val="clear" w:color="auto" w:fill="FFFFFF"/>
        </w:rPr>
        <w:t>, triangle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SQR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Fonts w:ascii="Verdana" w:hAnsi="Verdana"/>
          <w:color w:val="000000"/>
          <w:shd w:val="clear" w:color="auto" w:fill="FFFFFF"/>
        </w:rPr>
        <w:t xml:space="preserve">is isosceles, </w:t>
      </w:r>
      <w:proofErr w:type="gramStart"/>
      <w:r w:rsidR="00F761FE" w:rsidRPr="00110F1D">
        <w:rPr>
          <w:rFonts w:ascii="Verdana" w:hAnsi="Verdana"/>
          <w:color w:val="000000"/>
          <w:shd w:val="clear" w:color="auto" w:fill="FFFFFF"/>
        </w:rPr>
        <w:t>so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SRQ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SQR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="00F761FE" w:rsidRPr="00110F1D">
        <w:rPr>
          <w:rFonts w:ascii="Verdana" w:hAnsi="Verdana"/>
          <w:color w:val="000000"/>
          <w:shd w:val="clear" w:color="auto" w:fill="FFFFFF"/>
        </w:rPr>
        <w:t>.</w:t>
      </w:r>
      <w:r w:rsidR="00F761FE" w:rsidRPr="00110F1D">
        <w:rPr>
          <w:rFonts w:ascii="Verdana" w:hAnsi="Verdana"/>
          <w:color w:val="000000"/>
        </w:rPr>
        <w:t xml:space="preserve"> </w:t>
      </w:r>
      <w:r w:rsidR="00F761FE" w:rsidRPr="00110F1D">
        <w:rPr>
          <w:rFonts w:ascii="Verdana" w:hAnsi="Verdana"/>
          <w:color w:val="000000"/>
          <w:shd w:val="clear" w:color="auto" w:fill="FFFFFF"/>
        </w:rPr>
        <w:t xml:space="preserve">So by the exterior angle </w:t>
      </w:r>
      <w:proofErr w:type="gramStart"/>
      <w:r w:rsidR="00F761FE" w:rsidRPr="00110F1D">
        <w:rPr>
          <w:rFonts w:ascii="Verdana" w:hAnsi="Verdana"/>
          <w:color w:val="000000"/>
          <w:shd w:val="clear" w:color="auto" w:fill="FFFFFF"/>
        </w:rPr>
        <w:t>theorem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QST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="00F761FE" w:rsidRPr="00110F1D">
        <w:rPr>
          <w:rFonts w:ascii="Verdana" w:hAnsi="Verdana"/>
          <w:color w:val="000000"/>
          <w:shd w:val="clear" w:color="auto" w:fill="FFFFFF"/>
        </w:rPr>
        <w:t>.</w:t>
      </w:r>
      <w:r w:rsidR="00F761FE" w:rsidRPr="00110F1D">
        <w:rPr>
          <w:rFonts w:ascii="Verdana" w:hAnsi="Verdana"/>
          <w:color w:val="000000"/>
        </w:rPr>
        <w:br/>
      </w:r>
      <w:r w:rsidR="00F761FE" w:rsidRPr="00110F1D">
        <w:rPr>
          <w:rFonts w:ascii="Verdana" w:hAnsi="Verdana"/>
          <w:color w:val="000000"/>
          <w:shd w:val="clear" w:color="auto" w:fill="FFFFFF"/>
        </w:rPr>
        <w:t>Also,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TQS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</m:oMath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Fonts w:ascii="Verdana" w:hAnsi="Verdana"/>
          <w:color w:val="000000"/>
          <w:shd w:val="clear" w:color="auto" w:fill="FFFFFF"/>
        </w:rPr>
        <w:t>since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TS</m:t>
        </m:r>
      </m:oMath>
      <w:r w:rsidR="00F761FE" w:rsidRPr="00110F1D">
        <w:rPr>
          <w:rFonts w:ascii="Verdana" w:hAnsi="Verdana"/>
          <w:color w:val="000000"/>
          <w:shd w:val="clear" w:color="auto" w:fill="FFFFFF"/>
        </w:rPr>
        <w:t>.</w:t>
      </w:r>
      <w:proofErr w:type="gramStart"/>
      <w:r w:rsidR="00F761FE" w:rsidRPr="00110F1D">
        <w:rPr>
          <w:rFonts w:ascii="Verdana" w:hAnsi="Verdana"/>
          <w:color w:val="000000"/>
          <w:shd w:val="clear" w:color="auto" w:fill="FFFFFF"/>
        </w:rPr>
        <w:t>As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PT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QT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,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TPQ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TQP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="00F761FE" w:rsidRPr="00110F1D">
        <w:rPr>
          <w:rFonts w:ascii="Verdana" w:hAnsi="Verdana"/>
          <w:color w:val="000000"/>
          <w:shd w:val="clear" w:color="auto" w:fill="FFFFFF"/>
        </w:rPr>
        <w:t>.</w:t>
      </w:r>
      <w:r w:rsidR="00F761FE" w:rsidRPr="00110F1D">
        <w:rPr>
          <w:rFonts w:ascii="Verdana" w:hAnsi="Verdana"/>
          <w:color w:val="000000"/>
          <w:shd w:val="clear" w:color="auto" w:fill="FFFFFF"/>
        </w:rPr>
        <w:br/>
      </w:r>
      <w:r w:rsidR="00F761FE" w:rsidRPr="00110F1D">
        <w:rPr>
          <w:rFonts w:ascii="Verdana" w:hAnsi="Verdana"/>
          <w:color w:val="000000"/>
          <w:shd w:val="clear" w:color="auto" w:fill="FFFFFF"/>
        </w:rPr>
        <w:br/>
        <w:t>Since the interior angles of triangle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</m:t>
        </m:r>
      </m:oMath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Fonts w:ascii="Verdana" w:hAnsi="Verdana"/>
          <w:color w:val="000000"/>
          <w:shd w:val="clear" w:color="auto" w:fill="FFFFFF"/>
        </w:rPr>
        <w:t xml:space="preserve">must sum </w:t>
      </w:r>
      <w:proofErr w:type="gramStart"/>
      <w:r w:rsidR="00F761FE" w:rsidRPr="00110F1D">
        <w:rPr>
          <w:rFonts w:ascii="Verdana" w:hAnsi="Verdana"/>
          <w:color w:val="000000"/>
          <w:shd w:val="clear" w:color="auto" w:fill="FFFFFF"/>
        </w:rPr>
        <w:t>to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  <m:r>
          <w:rPr>
            <w:rFonts w:ascii="Cambria Math" w:hAnsi="Cambria Math"/>
            <w:color w:val="000000"/>
            <w:shd w:val="clear" w:color="auto" w:fill="FFFFFF"/>
          </w:rPr>
          <m:t>°</m:t>
        </m:r>
      </m:oMath>
      <w:r w:rsidR="00F761FE" w:rsidRPr="00110F1D">
        <w:rPr>
          <w:rFonts w:ascii="Verdana" w:hAnsi="Verdana"/>
          <w:color w:val="000000"/>
          <w:shd w:val="clear" w:color="auto" w:fill="FFFFFF"/>
        </w:rPr>
        <w:t>,</w:t>
      </w:r>
      <w:r w:rsidR="00F761FE" w:rsidRPr="00110F1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F761FE" w:rsidRPr="00110F1D">
        <w:rPr>
          <w:rFonts w:ascii="Verdana" w:hAnsi="Verdana"/>
          <w:color w:val="000000"/>
          <w:shd w:val="clear" w:color="auto" w:fill="FFFFFF"/>
        </w:rPr>
        <w:t xml:space="preserve">we obtain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</m:t>
        </m:r>
      </m:oMath>
      <w:r w:rsidR="00F761FE" w:rsidRPr="00110F1D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F761FE" w:rsidRPr="00110F1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and hence</w:t>
      </w:r>
      <w:r w:rsidR="00F761FE" w:rsidRPr="00110F1D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 = 35</m:t>
        </m:r>
      </m:oMath>
      <w:r w:rsidR="00F761FE" w:rsidRPr="00110F1D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  <w:r w:rsidR="00F761FE" w:rsidRPr="00110F1D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br/>
      </w:r>
      <w:r w:rsidR="005430FE">
        <w:rPr>
          <w:rStyle w:val="mn"/>
          <w:rFonts w:ascii="Verdana" w:hAnsi="Verdana"/>
        </w:rPr>
        <w:br/>
      </w:r>
      <w:r w:rsidR="005430FE">
        <w:rPr>
          <w:rStyle w:val="mn"/>
          <w:rFonts w:ascii="Verdana" w:hAnsi="Verdana"/>
        </w:rPr>
        <w:br/>
      </w:r>
      <w:r w:rsidR="005430FE">
        <w:rPr>
          <w:rStyle w:val="mn"/>
          <w:rFonts w:ascii="Verdana" w:hAnsi="Verdana"/>
        </w:rPr>
        <w:br/>
      </w:r>
      <w:r>
        <w:rPr>
          <w:rStyle w:val="mn"/>
          <w:rFonts w:ascii="Verdana" w:hAnsi="Verdana"/>
        </w:rPr>
        <w:br/>
      </w:r>
      <w:r w:rsidR="005430FE">
        <w:rPr>
          <w:rStyle w:val="mn"/>
          <w:rFonts w:ascii="Verdana" w:hAnsi="Verdana"/>
        </w:rPr>
        <w:br/>
      </w:r>
    </w:p>
    <w:p w:rsidR="00E37E0D" w:rsidRPr="00110F1D" w:rsidRDefault="005430FE" w:rsidP="00971670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t>Angle of overlap</w:t>
      </w:r>
      <w:r>
        <w:rPr>
          <w:rFonts w:ascii="Verdana" w:hAnsi="Verdana"/>
          <w:b/>
        </w:rPr>
        <w:br/>
      </w:r>
      <m:oMathPara>
        <m:oMathParaPr>
          <m:jc m:val="left"/>
        </m:oMathParaPr>
        <m:oMath>
          <m:r>
            <w:rPr>
              <w:rStyle w:val="mi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CBE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d>
            <m:dPr>
              <m:ctrlPr>
                <w:rPr>
                  <w:rStyle w:val="mo"/>
                  <w:rFonts w:ascii="Cambria Math" w:hAnsi="Cambria Math"/>
                  <w:i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</m:ctrlPr>
            </m:dPr>
            <m:e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180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75</m:t>
              </m:r>
              <m:r>
                <w:rPr>
                  <w:rStyle w:val="mo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-</m:t>
              </m:r>
              <m:r>
                <w:rPr>
                  <w:rStyle w:val="mn"/>
                  <w:rFonts w:ascii="Cambria Math" w:hAnsi="Cambria Math"/>
                  <w:color w:val="000000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m:t>60</m:t>
              </m:r>
            </m:e>
          </m:d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°=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45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°</m:t>
          </m:r>
          <m:r>
            <w:rPr>
              <w:rStyle w:val="mo"/>
              <w:rFonts w:ascii="Verdana" w:hAnsi="Verdana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  <m:oMath>
          <m:r>
            <w:rPr>
              <w:rStyle w:val="mi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DEB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180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65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-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60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)°=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55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°</m:t>
          </m:r>
          <m:r>
            <m:rPr>
              <m:sty m:val="p"/>
            </m:rPr>
            <w:rPr>
              <w:rStyle w:val="mo"/>
              <w:rFonts w:ascii="Cambria Math" w:hAnsi="Cambria Math" w:cs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</m:oMathPara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GHB</m:t>
        </m:r>
        <m:r>
          <m:rPr>
            <m:aln/>
          </m:rP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d>
          <m:dP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d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45</m:t>
            </m:r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55</m:t>
            </m:r>
          </m:e>
        </m:d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°=1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771A9B">
        <w:rPr>
          <w:rFonts w:ascii="Verdana" w:hAnsi="Verdana"/>
          <w:color w:val="000000"/>
          <w:sz w:val="26"/>
          <w:szCs w:val="26"/>
          <w:shd w:val="clear" w:color="auto" w:fill="FFFFFF"/>
        </w:rPr>
        <w:t>(exterior angle of a triangle)</w:t>
      </w:r>
      <w:r>
        <w:rPr>
          <w:rFonts w:ascii="Cambria Math" w:hAnsi="Cambria Math"/>
          <w:color w:val="000000"/>
          <w:sz w:val="26"/>
          <w:szCs w:val="26"/>
          <w:shd w:val="clear" w:color="auto" w:fill="FFFFFF"/>
        </w:rPr>
        <w:br/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HGC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)°=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771A9B">
        <w:rPr>
          <w:rFonts w:ascii="Verdana" w:hAnsi="Verdana"/>
          <w:color w:val="000000"/>
          <w:sz w:val="26"/>
          <w:szCs w:val="26"/>
          <w:shd w:val="clear" w:color="auto" w:fill="FFFFFF"/>
        </w:rPr>
        <w:t>(exterior angle of a triangle)</w:t>
      </w:r>
      <w:r>
        <w:rPr>
          <w:rFonts w:ascii="Verdana" w:hAnsi="Verdana"/>
          <w:color w:val="000000"/>
          <w:sz w:val="26"/>
          <w:szCs w:val="26"/>
          <w:shd w:val="clear" w:color="auto" w:fill="FFFFFF"/>
        </w:rPr>
        <w:br/>
      </w:r>
    </w:p>
    <w:sectPr w:rsidR="00E37E0D" w:rsidRPr="00110F1D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A9D" w:rsidRDefault="00147A9D">
      <w:r>
        <w:separator/>
      </w:r>
    </w:p>
  </w:endnote>
  <w:endnote w:type="continuationSeparator" w:id="0">
    <w:p w:rsidR="00147A9D" w:rsidRDefault="0014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147A9D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B0877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01F" w:rsidRDefault="000B3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A9D" w:rsidRDefault="00147A9D">
      <w:r>
        <w:separator/>
      </w:r>
    </w:p>
  </w:footnote>
  <w:footnote w:type="continuationSeparator" w:id="0">
    <w:p w:rsidR="00147A9D" w:rsidRDefault="0014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147A9D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147A9D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0B301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Angles, Polygons and Geometrical 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Proof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01F" w:rsidRDefault="000B3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017C"/>
    <w:multiLevelType w:val="hybridMultilevel"/>
    <w:tmpl w:val="51848F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01654"/>
    <w:multiLevelType w:val="hybridMultilevel"/>
    <w:tmpl w:val="B15233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E538DC"/>
    <w:multiLevelType w:val="hybridMultilevel"/>
    <w:tmpl w:val="6C1AADC6"/>
    <w:lvl w:ilvl="0" w:tplc="1DDA9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D58F2"/>
    <w:multiLevelType w:val="hybridMultilevel"/>
    <w:tmpl w:val="05804E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5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6"/>
  </w:num>
  <w:num w:numId="11">
    <w:abstractNumId w:val="4"/>
  </w:num>
  <w:num w:numId="12">
    <w:abstractNumId w:val="17"/>
  </w:num>
  <w:num w:numId="13">
    <w:abstractNumId w:val="3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34B52"/>
    <w:rsid w:val="00076FA7"/>
    <w:rsid w:val="00083878"/>
    <w:rsid w:val="00093F04"/>
    <w:rsid w:val="000B301F"/>
    <w:rsid w:val="000D07BB"/>
    <w:rsid w:val="000D5674"/>
    <w:rsid w:val="000E1187"/>
    <w:rsid w:val="000E2D1A"/>
    <w:rsid w:val="001031EA"/>
    <w:rsid w:val="00105117"/>
    <w:rsid w:val="00110F1D"/>
    <w:rsid w:val="00147A9D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8778E"/>
    <w:rsid w:val="002A0FBA"/>
    <w:rsid w:val="002A36F0"/>
    <w:rsid w:val="002A5A15"/>
    <w:rsid w:val="002D6D7E"/>
    <w:rsid w:val="002E6CA6"/>
    <w:rsid w:val="002F4E83"/>
    <w:rsid w:val="00326DA8"/>
    <w:rsid w:val="00330613"/>
    <w:rsid w:val="00351EFA"/>
    <w:rsid w:val="003B78C3"/>
    <w:rsid w:val="003C0140"/>
    <w:rsid w:val="003D17CF"/>
    <w:rsid w:val="00435C39"/>
    <w:rsid w:val="00447CAC"/>
    <w:rsid w:val="00455FC1"/>
    <w:rsid w:val="00456968"/>
    <w:rsid w:val="004806F1"/>
    <w:rsid w:val="004E1104"/>
    <w:rsid w:val="00515056"/>
    <w:rsid w:val="00542F2D"/>
    <w:rsid w:val="005430FE"/>
    <w:rsid w:val="00547BC6"/>
    <w:rsid w:val="00553C34"/>
    <w:rsid w:val="00580C55"/>
    <w:rsid w:val="005C0797"/>
    <w:rsid w:val="005F35F6"/>
    <w:rsid w:val="00645F5E"/>
    <w:rsid w:val="006527DC"/>
    <w:rsid w:val="0066394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67AEC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B6F5A"/>
    <w:rsid w:val="008C2ACA"/>
    <w:rsid w:val="008C52F6"/>
    <w:rsid w:val="008D7024"/>
    <w:rsid w:val="008E1132"/>
    <w:rsid w:val="008E13B3"/>
    <w:rsid w:val="008F1F82"/>
    <w:rsid w:val="00916001"/>
    <w:rsid w:val="00917B51"/>
    <w:rsid w:val="0092333D"/>
    <w:rsid w:val="00940B8A"/>
    <w:rsid w:val="009539ED"/>
    <w:rsid w:val="00960666"/>
    <w:rsid w:val="0096163F"/>
    <w:rsid w:val="00971670"/>
    <w:rsid w:val="00975EB5"/>
    <w:rsid w:val="00986CF8"/>
    <w:rsid w:val="00994C99"/>
    <w:rsid w:val="00997E24"/>
    <w:rsid w:val="009A277E"/>
    <w:rsid w:val="009A7034"/>
    <w:rsid w:val="009B35C6"/>
    <w:rsid w:val="009D39B2"/>
    <w:rsid w:val="009D4D41"/>
    <w:rsid w:val="009D646B"/>
    <w:rsid w:val="00A36892"/>
    <w:rsid w:val="00A5077A"/>
    <w:rsid w:val="00A532A7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B01268"/>
    <w:rsid w:val="00B104B3"/>
    <w:rsid w:val="00BB40AA"/>
    <w:rsid w:val="00BB59A8"/>
    <w:rsid w:val="00BF04CF"/>
    <w:rsid w:val="00C30529"/>
    <w:rsid w:val="00C37F4C"/>
    <w:rsid w:val="00C645C7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55CE1"/>
    <w:rsid w:val="00E716D3"/>
    <w:rsid w:val="00E75017"/>
    <w:rsid w:val="00E760A4"/>
    <w:rsid w:val="00E85991"/>
    <w:rsid w:val="00EB1CAC"/>
    <w:rsid w:val="00EC080A"/>
    <w:rsid w:val="00EF3377"/>
    <w:rsid w:val="00F000B2"/>
    <w:rsid w:val="00F14869"/>
    <w:rsid w:val="00F420A0"/>
    <w:rsid w:val="00F7141D"/>
    <w:rsid w:val="00F761FE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9BE1DF17-0CA7-43A9-8B16-471E9344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4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2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B30646-5393-45DC-BC80-6CDDC4AEF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2015-12-16T15:06:00Z</cp:lastPrinted>
  <dcterms:created xsi:type="dcterms:W3CDTF">2016-07-21T09:47:00Z</dcterms:created>
  <dcterms:modified xsi:type="dcterms:W3CDTF">2017-02-20T12:27:00Z</dcterms:modified>
</cp:coreProperties>
</file>