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1D8" w:rsidRDefault="002B41D8" w:rsidP="00066773">
      <w:pPr>
        <w:pStyle w:val="NormalWeb"/>
        <w:shd w:val="clear" w:color="auto" w:fill="FFFFFF"/>
        <w:rPr>
          <w:rFonts w:ascii="Verdana" w:hAnsi="Verdana"/>
          <w:color w:val="000000"/>
        </w:rPr>
      </w:pPr>
    </w:p>
    <w:p w:rsidR="002B41D8" w:rsidRDefault="002B41D8" w:rsidP="00066773">
      <w:pPr>
        <w:pStyle w:val="NormalWeb"/>
        <w:shd w:val="clear" w:color="auto" w:fill="FFFFFF"/>
        <w:rPr>
          <w:rFonts w:ascii="Verdana" w:hAnsi="Verdana"/>
          <w:color w:val="000000"/>
        </w:rPr>
      </w:pPr>
    </w:p>
    <w:p w:rsidR="002B41D8" w:rsidRDefault="002B41D8" w:rsidP="00066773">
      <w:pPr>
        <w:pStyle w:val="NormalWeb"/>
        <w:shd w:val="clear" w:color="auto" w:fill="FFFFFF"/>
        <w:rPr>
          <w:rFonts w:ascii="Verdana" w:hAnsi="Verdana"/>
          <w:color w:val="000000"/>
        </w:rPr>
      </w:pPr>
    </w:p>
    <w:p w:rsidR="00066773" w:rsidRPr="002B41D8" w:rsidRDefault="00066773" w:rsidP="00066773">
      <w:pPr>
        <w:pStyle w:val="NormalWeb"/>
        <w:shd w:val="clear" w:color="auto" w:fill="FFFFFF"/>
        <w:rPr>
          <w:rFonts w:ascii="Verdana" w:hAnsi="Verdana"/>
          <w:color w:val="000000"/>
        </w:rPr>
      </w:pPr>
      <w:r w:rsidRPr="002B41D8">
        <w:rPr>
          <w:rFonts w:ascii="Verdana" w:hAnsi="Verdana"/>
          <w:color w:val="000000"/>
        </w:rPr>
        <w:t>A game was played at a fair in which children guessed the weight of</w:t>
      </w:r>
      <w:r w:rsidR="005F6E61">
        <w:rPr>
          <w:rFonts w:ascii="Verdana" w:hAnsi="Verdana"/>
          <w:color w:val="000000"/>
        </w:rPr>
        <w:t xml:space="preserve"> </w:t>
      </w:r>
      <w:r w:rsidR="005F6E61">
        <w:rPr>
          <w:rFonts w:ascii="Verdana" w:hAnsi="Verdana"/>
          <w:color w:val="000000"/>
        </w:rPr>
        <w:br/>
        <w:t xml:space="preserve">Mr </w:t>
      </w:r>
      <w:r w:rsidRPr="002B41D8">
        <w:rPr>
          <w:rFonts w:ascii="Verdana" w:hAnsi="Verdana"/>
          <w:color w:val="000000"/>
        </w:rPr>
        <w:t>Jones, the rugby teacher.</w:t>
      </w:r>
      <w:r w:rsidRPr="002B41D8">
        <w:rPr>
          <w:rFonts w:ascii="Verdana" w:hAnsi="Verdana"/>
          <w:color w:val="000000"/>
        </w:rPr>
        <w:br/>
      </w:r>
      <w:r w:rsidRPr="002B41D8">
        <w:rPr>
          <w:rFonts w:ascii="Verdana" w:hAnsi="Verdana"/>
          <w:color w:val="000000"/>
        </w:rPr>
        <w:br/>
        <w:t>Five children made the following guesses:</w:t>
      </w:r>
    </w:p>
    <w:p w:rsidR="00066773" w:rsidRPr="002B41D8" w:rsidRDefault="00066773" w:rsidP="00066773">
      <w:pPr>
        <w:pStyle w:val="NormalWeb"/>
        <w:numPr>
          <w:ilvl w:val="0"/>
          <w:numId w:val="2"/>
        </w:numPr>
        <w:shd w:val="clear" w:color="auto" w:fill="FFFFFF"/>
        <w:rPr>
          <w:rFonts w:ascii="Verdana" w:hAnsi="Verdana"/>
          <w:color w:val="000000"/>
        </w:rPr>
      </w:pPr>
      <w:r w:rsidRPr="002B41D8">
        <w:rPr>
          <w:rFonts w:ascii="Verdana" w:hAnsi="Verdana"/>
          <w:color w:val="000000"/>
        </w:rPr>
        <w:t>Between 70 kg and 90 kg</w:t>
      </w:r>
      <w:r w:rsidRPr="002B41D8">
        <w:rPr>
          <w:rFonts w:ascii="Verdana" w:hAnsi="Verdana"/>
          <w:color w:val="000000"/>
        </w:rPr>
        <w:br/>
      </w:r>
    </w:p>
    <w:p w:rsidR="00066773" w:rsidRPr="002B41D8" w:rsidRDefault="00066773" w:rsidP="00066773">
      <w:pPr>
        <w:pStyle w:val="NormalWeb"/>
        <w:numPr>
          <w:ilvl w:val="0"/>
          <w:numId w:val="2"/>
        </w:numPr>
        <w:shd w:val="clear" w:color="auto" w:fill="FFFFFF"/>
        <w:rPr>
          <w:rFonts w:ascii="Verdana" w:hAnsi="Verdana"/>
          <w:color w:val="000000"/>
        </w:rPr>
      </w:pPr>
      <w:r w:rsidRPr="002B41D8">
        <w:rPr>
          <w:rFonts w:ascii="Verdana" w:hAnsi="Verdana"/>
          <w:color w:val="000000"/>
        </w:rPr>
        <w:t>Between 75 kg and 100 kg</w:t>
      </w:r>
      <w:r w:rsidRPr="002B41D8">
        <w:rPr>
          <w:rFonts w:ascii="Verdana" w:hAnsi="Verdana"/>
          <w:color w:val="000000"/>
        </w:rPr>
        <w:br/>
      </w:r>
    </w:p>
    <w:p w:rsidR="00066773" w:rsidRPr="002B41D8" w:rsidRDefault="00066773" w:rsidP="00066773">
      <w:pPr>
        <w:pStyle w:val="NormalWeb"/>
        <w:numPr>
          <w:ilvl w:val="0"/>
          <w:numId w:val="2"/>
        </w:numPr>
        <w:shd w:val="clear" w:color="auto" w:fill="FFFFFF"/>
        <w:rPr>
          <w:rFonts w:ascii="Verdana" w:hAnsi="Verdana"/>
          <w:color w:val="000000"/>
        </w:rPr>
      </w:pPr>
      <w:r w:rsidRPr="002B41D8">
        <w:rPr>
          <w:rFonts w:ascii="Verdana" w:hAnsi="Verdana"/>
          <w:color w:val="000000"/>
        </w:rPr>
        <w:t>Between 88 kg and 140 kg</w:t>
      </w:r>
      <w:r w:rsidRPr="002B41D8">
        <w:rPr>
          <w:rFonts w:ascii="Verdana" w:hAnsi="Verdana"/>
          <w:color w:val="000000"/>
        </w:rPr>
        <w:br/>
      </w:r>
    </w:p>
    <w:p w:rsidR="00066773" w:rsidRPr="002B41D8" w:rsidRDefault="00066773" w:rsidP="00066773">
      <w:pPr>
        <w:pStyle w:val="NormalWeb"/>
        <w:numPr>
          <w:ilvl w:val="0"/>
          <w:numId w:val="2"/>
        </w:numPr>
        <w:shd w:val="clear" w:color="auto" w:fill="FFFFFF"/>
        <w:rPr>
          <w:rFonts w:ascii="Verdana" w:hAnsi="Verdana"/>
          <w:color w:val="000000"/>
        </w:rPr>
      </w:pPr>
      <w:r w:rsidRPr="002B41D8">
        <w:rPr>
          <w:rFonts w:ascii="Verdana" w:hAnsi="Verdana"/>
          <w:color w:val="000000"/>
        </w:rPr>
        <w:t>Between 90 kg and 95 kg</w:t>
      </w:r>
      <w:r w:rsidRPr="002B41D8">
        <w:rPr>
          <w:rFonts w:ascii="Verdana" w:hAnsi="Verdana"/>
          <w:color w:val="000000"/>
        </w:rPr>
        <w:br/>
      </w:r>
    </w:p>
    <w:p w:rsidR="00066773" w:rsidRPr="002B41D8" w:rsidRDefault="00066773" w:rsidP="00066773">
      <w:pPr>
        <w:pStyle w:val="NormalWeb"/>
        <w:numPr>
          <w:ilvl w:val="0"/>
          <w:numId w:val="2"/>
        </w:numPr>
        <w:shd w:val="clear" w:color="auto" w:fill="FFFFFF"/>
        <w:rPr>
          <w:rFonts w:ascii="Verdana" w:hAnsi="Verdana"/>
          <w:color w:val="000000"/>
        </w:rPr>
      </w:pPr>
      <w:r w:rsidRPr="002B41D8">
        <w:rPr>
          <w:rFonts w:ascii="Verdana" w:hAnsi="Verdana"/>
          <w:color w:val="000000"/>
        </w:rPr>
        <w:t>85 kg exactly</w:t>
      </w:r>
    </w:p>
    <w:p w:rsidR="00066773" w:rsidRPr="002B41D8" w:rsidRDefault="00066773" w:rsidP="00066773">
      <w:pPr>
        <w:pStyle w:val="NormalWeb"/>
        <w:shd w:val="clear" w:color="auto" w:fill="FFFFFF"/>
        <w:rPr>
          <w:rFonts w:ascii="Verdana" w:hAnsi="Verdana"/>
          <w:color w:val="000000"/>
        </w:rPr>
      </w:pPr>
      <w:r w:rsidRPr="002B41D8">
        <w:rPr>
          <w:rFonts w:ascii="Verdana" w:hAnsi="Verdana"/>
          <w:color w:val="000000"/>
        </w:rPr>
        <w:br/>
        <w:t>It turns out that Mr Jones weighs 88 kg.</w:t>
      </w:r>
      <w:r w:rsidRPr="002B41D8">
        <w:rPr>
          <w:rFonts w:ascii="Verdana" w:hAnsi="Verdana"/>
          <w:color w:val="000000"/>
        </w:rPr>
        <w:br/>
      </w:r>
      <w:r w:rsidRPr="002B41D8">
        <w:rPr>
          <w:rFonts w:ascii="Verdana" w:hAnsi="Verdana"/>
          <w:color w:val="000000"/>
        </w:rPr>
        <w:br/>
        <w:t>Each child argues that they should win the prize.</w:t>
      </w:r>
      <w:r w:rsidRPr="002B41D8">
        <w:rPr>
          <w:rFonts w:ascii="Verdana" w:hAnsi="Verdana"/>
          <w:color w:val="000000"/>
        </w:rPr>
        <w:br/>
        <w:t>How might each child argue that their guess was best?</w:t>
      </w:r>
    </w:p>
    <w:p w:rsidR="00066773" w:rsidRPr="002B41D8" w:rsidRDefault="00066773" w:rsidP="00066773">
      <w:pPr>
        <w:pStyle w:val="NormalWeb"/>
        <w:shd w:val="clear" w:color="auto" w:fill="FFFFFF"/>
        <w:rPr>
          <w:rFonts w:ascii="Verdana" w:hAnsi="Verdana"/>
          <w:color w:val="000000"/>
        </w:rPr>
      </w:pPr>
      <w:r w:rsidRPr="00725E42">
        <w:rPr>
          <w:rFonts w:ascii="Verdana" w:hAnsi="Verdana"/>
          <w:b/>
          <w:color w:val="000000"/>
        </w:rPr>
        <w:t>If you had to award the prize, who would you choose to be the winner, and how would you justify your choice?</w:t>
      </w:r>
      <w:r w:rsidRPr="002B41D8">
        <w:rPr>
          <w:rFonts w:ascii="Verdana" w:hAnsi="Verdana"/>
          <w:color w:val="000000"/>
        </w:rPr>
        <w:br/>
      </w:r>
      <w:r w:rsidRPr="002B41D8">
        <w:rPr>
          <w:rFonts w:ascii="Verdana" w:hAnsi="Verdana"/>
          <w:color w:val="000000"/>
        </w:rPr>
        <w:br/>
      </w:r>
      <w:r w:rsidR="00251388" w:rsidRPr="00251388">
        <w:rPr>
          <w:rFonts w:ascii="Verdana" w:hAnsi="Verdana"/>
          <w:color w:val="000000"/>
        </w:rPr>
        <w:t>Devise a scoring system that penalises those whose guess has a very wide range, and rewards guesses where the middle of the range is very close to the actual weight.</w:t>
      </w:r>
    </w:p>
    <w:p w:rsidR="00066773" w:rsidRPr="002B41D8" w:rsidRDefault="00066773" w:rsidP="00066773">
      <w:pPr>
        <w:pStyle w:val="NormalWeb"/>
        <w:shd w:val="clear" w:color="auto" w:fill="FFFFFF"/>
        <w:rPr>
          <w:rFonts w:ascii="Verdana" w:hAnsi="Verdana"/>
          <w:color w:val="000000"/>
        </w:rPr>
      </w:pPr>
      <w:r w:rsidRPr="002B41D8">
        <w:rPr>
          <w:rFonts w:ascii="Verdana" w:hAnsi="Verdana"/>
          <w:color w:val="000000"/>
        </w:rPr>
        <w:t>Does your scoring system reward the child you thought should be the winner?</w:t>
      </w:r>
    </w:p>
    <w:p w:rsidR="006C67D6" w:rsidRPr="00774FB4" w:rsidRDefault="006C67D6" w:rsidP="00774FB4">
      <w:pPr>
        <w:shd w:val="clear" w:color="auto" w:fill="FFFFFF"/>
        <w:rPr>
          <w:rFonts w:ascii="Calibri" w:hAnsi="Calibri"/>
          <w:color w:val="000000"/>
        </w:rPr>
      </w:pPr>
    </w:p>
    <w:sectPr w:rsidR="006C67D6" w:rsidRPr="00774FB4" w:rsidSect="00A539FE">
      <w:headerReference w:type="even" r:id="rId7"/>
      <w:headerReference w:type="default" r:id="rId8"/>
      <w:footerReference w:type="even" r:id="rId9"/>
      <w:footerReference w:type="default" r:id="rId10"/>
      <w:headerReference w:type="first" r:id="rId11"/>
      <w:footerReference w:type="firs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EF7" w:rsidRDefault="00770EF7">
      <w:r>
        <w:separator/>
      </w:r>
    </w:p>
  </w:endnote>
  <w:endnote w:type="continuationSeparator" w:id="0">
    <w:p w:rsidR="00770EF7" w:rsidRDefault="00770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6655EC"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725E42" w:rsidRDefault="000A0200" w:rsidP="00E716D3">
    <w:pPr>
      <w:pStyle w:val="HeaderFooter"/>
      <w:rPr>
        <w:rFonts w:ascii="Arial" w:hAnsi="Arial" w:cs="Arial"/>
        <w:i/>
        <w:sz w:val="18"/>
        <w:szCs w:val="18"/>
      </w:rPr>
    </w:pPr>
    <w:r w:rsidRPr="00725E42">
      <w:rPr>
        <w:rFonts w:ascii="Arial" w:hAnsi="Arial" w:cs="Arial"/>
        <w:i/>
        <w:sz w:val="18"/>
        <w:szCs w:val="18"/>
      </w:rPr>
      <w:t>nrich.maths.org/6957</w:t>
    </w:r>
  </w:p>
  <w:p w:rsidR="00D24BDD" w:rsidRPr="00725E42" w:rsidRDefault="00D24BDD" w:rsidP="00E716D3">
    <w:pPr>
      <w:pStyle w:val="HeaderFooter"/>
      <w:rPr>
        <w:rFonts w:ascii="Arial" w:hAnsi="Arial" w:cs="Arial"/>
        <w:i/>
        <w:sz w:val="18"/>
        <w:szCs w:val="18"/>
      </w:rPr>
    </w:pPr>
    <w:r w:rsidRPr="00725E42">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42" w:rsidRDefault="00725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EF7" w:rsidRDefault="00770EF7">
      <w:r>
        <w:separator/>
      </w:r>
    </w:p>
  </w:footnote>
  <w:footnote w:type="continuationSeparator" w:id="0">
    <w:p w:rsidR="00770EF7" w:rsidRDefault="00770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6655EC">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6655EC"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0A0200" w:rsidP="00170674">
                  <w:pPr>
                    <w:pStyle w:val="Title"/>
                  </w:pPr>
                  <w:r>
                    <w:t>How Would You Score It?</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42" w:rsidRDefault="00725E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44390198"/>
    <w:multiLevelType w:val="hybridMultilevel"/>
    <w:tmpl w:val="C610E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66773"/>
    <w:rsid w:val="000A0200"/>
    <w:rsid w:val="000D07BB"/>
    <w:rsid w:val="000D5674"/>
    <w:rsid w:val="001031EA"/>
    <w:rsid w:val="00170674"/>
    <w:rsid w:val="00251388"/>
    <w:rsid w:val="002A5A15"/>
    <w:rsid w:val="002B41D8"/>
    <w:rsid w:val="002D6D7E"/>
    <w:rsid w:val="002E6CA6"/>
    <w:rsid w:val="00344CBB"/>
    <w:rsid w:val="00410CD9"/>
    <w:rsid w:val="00553C34"/>
    <w:rsid w:val="005F6E61"/>
    <w:rsid w:val="006527DC"/>
    <w:rsid w:val="006655EC"/>
    <w:rsid w:val="00681649"/>
    <w:rsid w:val="006C67D6"/>
    <w:rsid w:val="00725E42"/>
    <w:rsid w:val="007575DB"/>
    <w:rsid w:val="00761F25"/>
    <w:rsid w:val="007647BA"/>
    <w:rsid w:val="00770EF7"/>
    <w:rsid w:val="00774FB4"/>
    <w:rsid w:val="00865FFF"/>
    <w:rsid w:val="008D7024"/>
    <w:rsid w:val="0096163F"/>
    <w:rsid w:val="009D53FE"/>
    <w:rsid w:val="00A5077A"/>
    <w:rsid w:val="00A539FE"/>
    <w:rsid w:val="00AA4A32"/>
    <w:rsid w:val="00C30529"/>
    <w:rsid w:val="00C9446F"/>
    <w:rsid w:val="00CF0963"/>
    <w:rsid w:val="00D24BDD"/>
    <w:rsid w:val="00D93B62"/>
    <w:rsid w:val="00DE01AF"/>
    <w:rsid w:val="00E3331D"/>
    <w:rsid w:val="00E373A2"/>
    <w:rsid w:val="00E716D3"/>
    <w:rsid w:val="00E75017"/>
    <w:rsid w:val="00F97914"/>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65FFF"/>
    <w:rPr>
      <w:sz w:val="24"/>
      <w:szCs w:val="24"/>
      <w:lang w:val="en-US" w:eastAsia="en-US"/>
    </w:rPr>
  </w:style>
  <w:style w:type="paragraph" w:styleId="Heading1">
    <w:name w:val="heading 1"/>
    <w:next w:val="Body"/>
    <w:qFormat/>
    <w:rsid w:val="00865FFF"/>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865FFF"/>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865FFF"/>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865FFF"/>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865FFF"/>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NormalWeb">
    <w:name w:val="Normal (Web)"/>
    <w:basedOn w:val="Normal"/>
    <w:uiPriority w:val="99"/>
    <w:unhideWhenUsed/>
    <w:locked/>
    <w:rsid w:val="00066773"/>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6748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759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8</cp:revision>
  <cp:lastPrinted>2011-09-09T12:28:00Z</cp:lastPrinted>
  <dcterms:created xsi:type="dcterms:W3CDTF">2015-06-23T13:46:00Z</dcterms:created>
  <dcterms:modified xsi:type="dcterms:W3CDTF">2015-10-06T09:30:00Z</dcterms:modified>
</cp:coreProperties>
</file>