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So far you may have looked at how the Egyptians expressed fractions as the sum of different unit fractions. 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would the Egyptians have coped with fractions with large numerators such as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115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137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20" w:lineRule="auto"/>
        <w:rPr>
          <w:rFonts w:ascii="Verdana" w:cs="Verdana" w:eastAsia="Verdana" w:hAnsi="Verdana"/>
          <w:highlight w:val="white"/>
        </w:rPr>
      </w:pPr>
      <w:bookmarkStart w:colFirst="0" w:colLast="0" w:name="_heading=h.eg7w9a37w909" w:id="0"/>
      <w:bookmarkEnd w:id="0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Fibonacci found a strategy called the Greedy Algorithm:</w:t>
      </w:r>
    </w:p>
    <w:p w:rsidR="00000000" w:rsidDel="00000000" w:rsidP="00000000" w:rsidRDefault="00000000" w:rsidRPr="00000000" w14:paraId="00000006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At every stage, write down the largest possible unit fraction that is smaller than the fraction you're working on.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example, let's start with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-100" w:firstLine="0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largest possible unit fraction that is smaller than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Verdana" w:cs="Verdana" w:eastAsia="Verdana" w:hAnsi="Verdana"/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-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=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5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so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=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5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largest possible unit fraction that is smaller than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5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Verdana" w:cs="Verdana" w:eastAsia="Verdana" w:hAnsi="Verdana"/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5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-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=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so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=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20" w:lineRule="auto"/>
        <w:rPr>
          <w:rFonts w:ascii="Verdana" w:cs="Verdana" w:eastAsia="Verdana" w:hAnsi="Verdana"/>
          <w:highlight w:val="white"/>
        </w:rPr>
      </w:pPr>
      <w:bookmarkStart w:colFirst="0" w:colLast="0" w:name="_heading=h.absbgl97k37h" w:id="1"/>
      <w:bookmarkEnd w:id="1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Choose a fraction of your own and apply the Greedy Algorithm to see if you can finish up with a string of unit fractions.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Does the greedy algorithm always work?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all fractions be expressed as a sum of different unit fractions by applying the Greedy Algorithm?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convince yourself of this?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Why do you think it is called the Greedy Algorithm? What do these words mean in a mathematical context?</w:t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6541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435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The Greedy Algorithm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Dn41mqJbNJ58oeCF2Lb3Te5Kdw==">AMUW2mVp8c0cAAGlOocwoxX6NwlH0qMG2sMDcCtQ+3SOBWhfYTy3tGvdF8jffUfprUiHIwl64NQsFATvHp7Ytg9DqlUn+Fp/XOShO1UZDQgvy/BCrU2/7Cr2HRB46YOTiLD1OI7cAp+1hlg0p/ZDJZp24OvMaQ+Ang==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