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Imagine you were given the chance to win some money...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and imagine you had nothing to lose...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Imagine you arrive in a room where you are given £128 and six cards (3 red win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ning cards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and 3 black los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ing cards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).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You are asked to choose and lay the cards down, one at a time. 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You can decide in which order to lay them down.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At each stage you must bet exactly half the money that you have available.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you select and play a black card you lose the money you bet.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you select and play a red card you receive double the money you bet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(ie. you get the money you bet back, plus that amount again, so if you bet £64 and win, your total will increase by £64).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you end up with more money than you started with you get to keep the profit.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1216977</wp:posOffset>
            </wp:positionH>
            <wp:positionV relativeFrom="paragraph">
              <wp:posOffset>529590</wp:posOffset>
            </wp:positionV>
            <wp:extent cx="3324225" cy="1352550"/>
            <wp:effectExtent b="0" l="0" r="0" t="0"/>
            <wp:wrapTopAndBottom distB="0" dist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What's the best order for laying down the cards?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What will your strategy be when you are offered 4 or 5 red winning cards?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Draw some conclusions on what strategy to adopt and try to justify your findings.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http://nrich.maths.org/5611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A Chance To Win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yf6wH+XHph/0v7C82FAc+kP5MA==">AMUW2mXl9L9Ytu/Jc55OtjaD78hvM73Zifuq20ZWWvLCDYedDFxKONEhXK+EzlA3MY5DAXbm1dt584iKknATQ5PA5RYdbHiaQZ73VAYeAbfmgZiXrVLYVLw=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