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F544C" w:rsidRDefault="00D22A5E">
      <w:pPr>
        <w:rPr>
          <w:b/>
        </w:rPr>
      </w:pPr>
      <w:r>
        <w:rPr>
          <w:b/>
        </w:rPr>
        <w:t>Publishing new primary features</w:t>
      </w:r>
    </w:p>
    <w:p w14:paraId="00000002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Make a note of each feature id (i.e. teacher feature and student feature)</w:t>
      </w:r>
    </w:p>
    <w:p w14:paraId="00000003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Make sure titles of each feature are appropriate (e.g. remove word ‘teacher’ from teacher feature) and that both have a description</w:t>
      </w:r>
    </w:p>
    <w:p w14:paraId="00000004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>
        <w:rPr>
          <w:color w:val="000000"/>
        </w:rPr>
        <w:t xml:space="preserve">Make sure that the date by which solutions must be received is included in the text about the feature and that the previous </w:t>
      </w:r>
      <w:r>
        <w:rPr>
          <w:color w:val="000000"/>
        </w:rPr>
        <w:t>deadline has been removed from the last feature</w:t>
      </w:r>
    </w:p>
    <w:p w14:paraId="00000005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Make sure the features and everything linked in them are published</w:t>
      </w:r>
    </w:p>
    <w:p w14:paraId="00000006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‘feature’ tag and </w:t>
      </w:r>
      <w:proofErr w:type="spellStart"/>
      <w:r>
        <w:rPr>
          <w:color w:val="000000"/>
        </w:rPr>
        <w:t>bbPrimaryTeacher</w:t>
      </w:r>
      <w:proofErr w:type="spellEnd"/>
      <w:r>
        <w:rPr>
          <w:color w:val="000000"/>
        </w:rPr>
        <w:t xml:space="preserve"> tag to teacher feature </w:t>
      </w:r>
    </w:p>
    <w:p w14:paraId="00000007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‘feature’ tag, </w:t>
      </w:r>
      <w:proofErr w:type="spellStart"/>
      <w:r>
        <w:rPr>
          <w:color w:val="000000"/>
        </w:rPr>
        <w:t>bbUpperPrimaryStudent</w:t>
      </w:r>
      <w:proofErr w:type="spellEnd"/>
      <w:r>
        <w:rPr>
          <w:color w:val="000000"/>
        </w:rPr>
        <w:t xml:space="preserve"> tag and </w:t>
      </w:r>
      <w:proofErr w:type="spellStart"/>
      <w:r>
        <w:rPr>
          <w:color w:val="000000"/>
        </w:rPr>
        <w:t>bbLowerPrimaryStudent</w:t>
      </w:r>
      <w:proofErr w:type="spellEnd"/>
      <w:r>
        <w:rPr>
          <w:color w:val="000000"/>
        </w:rPr>
        <w:t xml:space="preserve"> tag to </w:t>
      </w:r>
      <w:r>
        <w:rPr>
          <w:color w:val="000000"/>
        </w:rPr>
        <w:t>student feature</w:t>
      </w:r>
    </w:p>
    <w:p w14:paraId="00000008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publication date to both features </w:t>
      </w:r>
    </w:p>
    <w:p w14:paraId="00000009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A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B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Make a note of all the new recently-solved problem ids (i.e. those which are currently live) and alter tags of each so that the solution is visible and the ‘submit a solution’ link is hidden</w:t>
      </w:r>
    </w:p>
    <w:p w14:paraId="0000000C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D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E" w14:textId="0D0F27FC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Go to </w:t>
      </w:r>
      <w:r>
        <w:rPr>
          <w:color w:val="000000"/>
        </w:rPr>
        <w:t xml:space="preserve">Primary Teacher homepage  </w:t>
      </w:r>
      <w:hyperlink r:id="rId6">
        <w:r>
          <w:rPr>
            <w:color w:val="0000FF"/>
            <w:u w:val="single"/>
          </w:rPr>
          <w:t>https://nrich.maths.org/teacher-primary</w:t>
        </w:r>
      </w:hyperlink>
      <w:r>
        <w:rPr>
          <w:color w:val="000000"/>
        </w:rPr>
        <w:t xml:space="preserve">, click ‘Show list parts’ and edit id 13293. Upload and insert new banner image which must be 320x180 pixels. </w:t>
      </w:r>
      <w:r>
        <w:rPr>
          <w:color w:val="000000"/>
        </w:rPr>
        <w:t>Hyperlink image to new feature page. Tweak text as appropriate and link to new feature</w:t>
      </w:r>
    </w:p>
    <w:p w14:paraId="0000000F" w14:textId="197D98BC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Go to Primary Student homepage </w:t>
      </w:r>
      <w:hyperlink r:id="rId7">
        <w:r>
          <w:rPr>
            <w:color w:val="0000FF"/>
            <w:u w:val="single"/>
          </w:rPr>
          <w:t>https://nrich.maths.org/primary</w:t>
        </w:r>
      </w:hyperlink>
      <w:r>
        <w:rPr>
          <w:color w:val="000000"/>
        </w:rPr>
        <w:t>, click ‘Show list p</w:t>
      </w:r>
      <w:r>
        <w:rPr>
          <w:color w:val="000000"/>
        </w:rPr>
        <w:t xml:space="preserve">arts’ and edit id 13633. Upload and insert new banner image which must be 480x180 pixels. </w:t>
      </w:r>
      <w:r>
        <w:rPr>
          <w:color w:val="000000"/>
        </w:rPr>
        <w:t>Hyperlink image to new feature page. Tweak text as appropriate and link to new feature</w:t>
      </w:r>
    </w:p>
    <w:p w14:paraId="00000010" w14:textId="025921E4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Go to homepage </w:t>
      </w:r>
      <w:hyperlink r:id="rId8">
        <w:r>
          <w:rPr>
            <w:color w:val="0000FF"/>
            <w:u w:val="single"/>
          </w:rPr>
          <w:t>https://nrich.maths.org</w:t>
        </w:r>
      </w:hyperlink>
      <w:r>
        <w:rPr>
          <w:color w:val="000000"/>
        </w:rPr>
        <w:t xml:space="preserve">, click ‘Show list parts’ and click to edit id </w:t>
      </w:r>
      <w:r w:rsidR="00F17A5B">
        <w:rPr>
          <w:color w:val="000000"/>
        </w:rPr>
        <w:t>8752</w:t>
      </w:r>
      <w:r>
        <w:rPr>
          <w:color w:val="000000"/>
        </w:rPr>
        <w:t xml:space="preserve">. Add </w:t>
      </w:r>
      <w:r w:rsidR="00F17A5B">
        <w:rPr>
          <w:color w:val="000000"/>
        </w:rPr>
        <w:t xml:space="preserve">a </w:t>
      </w:r>
      <w:r>
        <w:rPr>
          <w:color w:val="000000"/>
        </w:rPr>
        <w:t>new student banner image</w:t>
      </w:r>
      <w:r w:rsidR="00F17A5B">
        <w:rPr>
          <w:color w:val="000000"/>
        </w:rPr>
        <w:t xml:space="preserve"> (agree</w:t>
      </w:r>
      <w:r w:rsidR="00E438DD">
        <w:rPr>
          <w:color w:val="000000"/>
        </w:rPr>
        <w:t>d</w:t>
      </w:r>
      <w:r w:rsidR="00F17A5B">
        <w:rPr>
          <w:color w:val="000000"/>
        </w:rPr>
        <w:t xml:space="preserve"> with </w:t>
      </w:r>
      <w:r w:rsidR="00E438DD">
        <w:rPr>
          <w:color w:val="000000"/>
        </w:rPr>
        <w:t xml:space="preserve">the </w:t>
      </w:r>
      <w:r w:rsidR="00F17A5B">
        <w:rPr>
          <w:color w:val="000000"/>
        </w:rPr>
        <w:t>secondary team!)</w:t>
      </w:r>
      <w:r>
        <w:rPr>
          <w:color w:val="000000"/>
        </w:rPr>
        <w:t xml:space="preserve">, which must be 320x180. </w:t>
      </w:r>
      <w:r w:rsidR="00F17A5B">
        <w:rPr>
          <w:color w:val="000000"/>
        </w:rPr>
        <w:t>T</w:t>
      </w:r>
      <w:r>
        <w:rPr>
          <w:color w:val="000000"/>
        </w:rPr>
        <w:t xml:space="preserve">weak text to link to new </w:t>
      </w:r>
      <w:r w:rsidR="00F17A5B">
        <w:rPr>
          <w:color w:val="000000"/>
        </w:rPr>
        <w:t xml:space="preserve">student </w:t>
      </w:r>
      <w:r>
        <w:rPr>
          <w:color w:val="000000"/>
        </w:rPr>
        <w:t>feature</w:t>
      </w:r>
      <w:r w:rsidR="00F17A5B">
        <w:rPr>
          <w:color w:val="000000"/>
        </w:rPr>
        <w:t>s</w:t>
      </w:r>
    </w:p>
    <w:p w14:paraId="00000011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2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3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Make a note of the ids of all the problems you want to go live</w:t>
      </w:r>
    </w:p>
    <w:p w14:paraId="00000014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Edit tags of all new problems so that solution is not visible and submit a solution is visible on those which are going live</w:t>
      </w:r>
    </w:p>
    <w:p w14:paraId="00000015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Edit id 8802 to include new live tasks instead of old ones </w:t>
      </w:r>
    </w:p>
    <w:p w14:paraId="00000016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Edit id 9508 to give new deadline.</w:t>
      </w:r>
    </w:p>
    <w:p w14:paraId="00000017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Edit id 8495 to include new live tas</w:t>
      </w:r>
      <w:r>
        <w:rPr>
          <w:color w:val="000000"/>
        </w:rPr>
        <w:t xml:space="preserve">ks instead of old ones </w:t>
      </w:r>
    </w:p>
    <w:p w14:paraId="00000018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Edit id 9507 to give new deadline</w:t>
      </w:r>
    </w:p>
    <w:p w14:paraId="00000019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A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B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Edit id 9473 (linked from id 13295 which is the ‘Recent solutions’ box on primary teacher homepage) to include recently solved tasks</w:t>
      </w:r>
    </w:p>
    <w:p w14:paraId="0000001C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Edit 9478 in the same way (linked from id 13655 which is the ‘N</w:t>
      </w:r>
      <w:r>
        <w:rPr>
          <w:color w:val="000000"/>
        </w:rPr>
        <w:t>ews and Recent solutions’ box on primary student homepage)</w:t>
      </w:r>
    </w:p>
    <w:p w14:paraId="0000001D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E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F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Check that feature descriptions are appropriate length on ids 8885 and 8888</w:t>
      </w:r>
    </w:p>
    <w:p w14:paraId="00000020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1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2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Go to EYFS homepage https://nrich.maths.org/early-years and edit id 13317 to include new article and/or activity, a new link to ‘You may also  like…’ and a new image which must be 480x180 pixels</w:t>
      </w:r>
    </w:p>
    <w:p w14:paraId="00000023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4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5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Check everything </w:t>
      </w:r>
    </w:p>
    <w:p w14:paraId="00000026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Check everything when not logged in</w:t>
      </w:r>
    </w:p>
    <w:p w14:paraId="00000027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8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9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Email the team to draw their attention to the new feature</w:t>
      </w:r>
    </w:p>
    <w:p w14:paraId="0000002A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B" w14:textId="77777777" w:rsidR="006F544C" w:rsidRDefault="006F54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C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any relevant articles to id 9405 (CPD articles page)</w:t>
      </w:r>
    </w:p>
    <w:p w14:paraId="0000002D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teacher feature to one of the feature categories on id 12632</w:t>
      </w:r>
    </w:p>
    <w:p w14:paraId="0000002E" w14:textId="77777777" w:rsidR="006F544C" w:rsidRDefault="00D22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Update document ‘</w:t>
      </w:r>
      <w:proofErr w:type="spellStart"/>
      <w:r>
        <w:rPr>
          <w:color w:val="000000"/>
        </w:rPr>
        <w:t>SummaryNRICHPrimary</w:t>
      </w:r>
      <w:r>
        <w:rPr>
          <w:color w:val="000000"/>
        </w:rPr>
        <w:t>Features</w:t>
      </w:r>
      <w:proofErr w:type="spellEnd"/>
      <w:r>
        <w:rPr>
          <w:color w:val="000000"/>
        </w:rPr>
        <w:t>’</w:t>
      </w:r>
    </w:p>
    <w:p w14:paraId="0000002F" w14:textId="77777777" w:rsidR="006F544C" w:rsidRDefault="006F544C"/>
    <w:p w14:paraId="00000030" w14:textId="77777777" w:rsidR="006F544C" w:rsidRDefault="00D22A5E">
      <w:r>
        <w:t>NB1 For new live problems, move any solutions to canonical</w:t>
      </w:r>
    </w:p>
    <w:p w14:paraId="00000031" w14:textId="77777777" w:rsidR="006F544C" w:rsidRDefault="00D22A5E">
      <w:r>
        <w:t>NB2 Make sure all activities are tagged as ‘student’ rather than ‘teacher’ or ‘student and teacher’ (apart from article where appropriate), otherwise when viewing a teacher list, for example, you end up in the student site</w:t>
      </w:r>
    </w:p>
    <w:sectPr w:rsidR="006F544C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52E35"/>
    <w:multiLevelType w:val="multilevel"/>
    <w:tmpl w:val="E610A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4C"/>
    <w:rsid w:val="006F544C"/>
    <w:rsid w:val="00D22A5E"/>
    <w:rsid w:val="00E438DD"/>
    <w:rsid w:val="00F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A450A"/>
  <w15:docId w15:val="{D7A5B704-2F1A-584B-8C31-D6CD9EF0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30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10B3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nrich.maths.org/pri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rich.maths.org/teacher-prima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Az5egW9hL/arDEdK7Q3otQXMXg==">AMUW2mW+im5fVMEI1PRYHBV09bzomqc4NEKEjY8NBsh7yJWx77StKN27KX3lRVsyjMNBdOo3V4h5R6FeuwrFkHliZMWn+rRyo2Z4mRbOgaIbVdbnRJIixwbGJ2xgGoBKYgbujdkGTnti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Woodham</dc:creator>
  <cp:lastModifiedBy>Microsoft Office User</cp:lastModifiedBy>
  <cp:revision>4</cp:revision>
  <dcterms:created xsi:type="dcterms:W3CDTF">2019-02-13T11:37:00Z</dcterms:created>
  <dcterms:modified xsi:type="dcterms:W3CDTF">2020-09-01T14:45:00Z</dcterms:modified>
</cp:coreProperties>
</file>