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937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8F6A3F" w:rsidTr="008F6A3F">
        <w:trPr>
          <w:trHeight w:hRule="exact" w:val="2552"/>
        </w:trPr>
        <w:tc>
          <w:tcPr>
            <w:tcW w:w="4529" w:type="dxa"/>
            <w:vAlign w:val="center"/>
          </w:tcPr>
          <w:p w:rsidR="008F6A3F" w:rsidRPr="008F6A3F" w:rsidRDefault="00817F4B" w:rsidP="008F6A3F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72"/>
                <w:szCs w:val="72"/>
              </w:rPr>
              <w:t>70 x 40</w:t>
            </w:r>
          </w:p>
        </w:tc>
        <w:tc>
          <w:tcPr>
            <w:tcW w:w="4529" w:type="dxa"/>
            <w:vAlign w:val="center"/>
          </w:tcPr>
          <w:p w:rsidR="008F6A3F" w:rsidRPr="008F6A3F" w:rsidRDefault="00817F4B" w:rsidP="008F6A3F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72"/>
                <w:szCs w:val="72"/>
              </w:rPr>
              <w:t>70 x 57</w:t>
            </w:r>
          </w:p>
        </w:tc>
      </w:tr>
      <w:tr w:rsidR="008F6A3F" w:rsidTr="008F6A3F">
        <w:trPr>
          <w:trHeight w:hRule="exact" w:val="2552"/>
        </w:trPr>
        <w:tc>
          <w:tcPr>
            <w:tcW w:w="4529" w:type="dxa"/>
            <w:vAlign w:val="center"/>
          </w:tcPr>
          <w:p w:rsidR="008F6A3F" w:rsidRPr="008F6A3F" w:rsidRDefault="00817F4B" w:rsidP="008F6A3F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72"/>
                <w:szCs w:val="72"/>
              </w:rPr>
              <w:t>70 x 21</w:t>
            </w:r>
          </w:p>
        </w:tc>
        <w:tc>
          <w:tcPr>
            <w:tcW w:w="4529" w:type="dxa"/>
            <w:vAlign w:val="center"/>
          </w:tcPr>
          <w:p w:rsidR="008F6A3F" w:rsidRPr="008F6A3F" w:rsidRDefault="00817F4B" w:rsidP="008F6A3F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72"/>
                <w:szCs w:val="72"/>
              </w:rPr>
              <w:t>70 x 100</w:t>
            </w:r>
          </w:p>
        </w:tc>
      </w:tr>
    </w:tbl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8F6A3F" w:rsidRPr="008F6A3F" w:rsidTr="008F6A3F">
        <w:trPr>
          <w:trHeight w:hRule="exact" w:val="2552"/>
        </w:trPr>
        <w:tc>
          <w:tcPr>
            <w:tcW w:w="4529" w:type="dxa"/>
            <w:vAlign w:val="center"/>
          </w:tcPr>
          <w:p w:rsidR="008F6A3F" w:rsidRPr="008F6A3F" w:rsidRDefault="00817F4B" w:rsidP="00F25883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72"/>
                <w:szCs w:val="72"/>
              </w:rPr>
              <w:t xml:space="preserve">350 </w:t>
            </w:r>
            <m:oMath>
              <m:r>
                <w:rPr>
                  <w:rFonts w:ascii="Cambria Math" w:hAnsi="Cambria Math"/>
                  <w:sz w:val="72"/>
                  <w:szCs w:val="72"/>
                </w:rPr>
                <m:t>÷</m:t>
              </m:r>
            </m:oMath>
            <w:r>
              <w:rPr>
                <w:rFonts w:ascii="Verdana" w:hAnsi="Verdana"/>
                <w:sz w:val="72"/>
                <w:szCs w:val="72"/>
              </w:rPr>
              <w:t xml:space="preserve"> 7</w:t>
            </w:r>
          </w:p>
        </w:tc>
        <w:tc>
          <w:tcPr>
            <w:tcW w:w="4529" w:type="dxa"/>
            <w:vAlign w:val="center"/>
          </w:tcPr>
          <w:p w:rsidR="008F6A3F" w:rsidRPr="008F6A3F" w:rsidRDefault="00817F4B" w:rsidP="00F25883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72"/>
                <w:szCs w:val="72"/>
              </w:rPr>
              <w:t xml:space="preserve">350 </w:t>
            </w:r>
            <m:oMath>
              <m:r>
                <w:rPr>
                  <w:rFonts w:ascii="Cambria Math" w:hAnsi="Cambria Math"/>
                  <w:sz w:val="72"/>
                  <w:szCs w:val="72"/>
                </w:rPr>
                <m:t>÷</m:t>
              </m:r>
            </m:oMath>
            <w:r>
              <w:rPr>
                <w:rFonts w:ascii="Verdana" w:hAnsi="Verdana"/>
                <w:sz w:val="72"/>
                <w:szCs w:val="72"/>
              </w:rPr>
              <w:t xml:space="preserve"> 1</w:t>
            </w:r>
          </w:p>
        </w:tc>
      </w:tr>
      <w:tr w:rsidR="008F6A3F" w:rsidRPr="008F6A3F" w:rsidTr="008F6A3F">
        <w:trPr>
          <w:trHeight w:hRule="exact" w:val="2552"/>
        </w:trPr>
        <w:tc>
          <w:tcPr>
            <w:tcW w:w="4529" w:type="dxa"/>
            <w:vAlign w:val="center"/>
          </w:tcPr>
          <w:p w:rsidR="008F6A3F" w:rsidRPr="008F6A3F" w:rsidRDefault="00817F4B" w:rsidP="00F25883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72"/>
                <w:szCs w:val="72"/>
              </w:rPr>
              <w:t xml:space="preserve">350 </w:t>
            </w:r>
            <m:oMath>
              <m:r>
                <w:rPr>
                  <w:rFonts w:ascii="Cambria Math" w:hAnsi="Cambria Math"/>
                  <w:sz w:val="72"/>
                  <w:szCs w:val="72"/>
                </w:rPr>
                <m:t>÷</m:t>
              </m:r>
            </m:oMath>
            <w:r>
              <w:rPr>
                <w:rFonts w:ascii="Verdana" w:hAnsi="Verdana"/>
                <w:sz w:val="72"/>
                <w:szCs w:val="72"/>
              </w:rPr>
              <w:t xml:space="preserve"> </w:t>
            </w:r>
            <w:r w:rsidR="00BF1E6D">
              <w:rPr>
                <w:rFonts w:ascii="Verdana" w:hAnsi="Verdana"/>
                <w:sz w:val="72"/>
                <w:szCs w:val="72"/>
              </w:rPr>
              <w:t>25</w:t>
            </w:r>
          </w:p>
        </w:tc>
        <w:tc>
          <w:tcPr>
            <w:tcW w:w="4529" w:type="dxa"/>
            <w:vAlign w:val="center"/>
          </w:tcPr>
          <w:p w:rsidR="008F6A3F" w:rsidRPr="008F6A3F" w:rsidRDefault="00817F4B" w:rsidP="00F25883">
            <w:pPr>
              <w:tabs>
                <w:tab w:val="left" w:pos="5880"/>
              </w:tabs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72"/>
                <w:szCs w:val="72"/>
              </w:rPr>
              <w:t xml:space="preserve">350 </w:t>
            </w:r>
            <m:oMath>
              <m:r>
                <w:rPr>
                  <w:rFonts w:ascii="Cambria Math" w:hAnsi="Cambria Math"/>
                  <w:sz w:val="72"/>
                  <w:szCs w:val="72"/>
                </w:rPr>
                <m:t>÷</m:t>
              </m:r>
            </m:oMath>
            <w:r>
              <w:rPr>
                <w:rFonts w:ascii="Verdana" w:hAnsi="Verdana"/>
                <w:sz w:val="72"/>
                <w:szCs w:val="72"/>
              </w:rPr>
              <w:t xml:space="preserve"> 3</w:t>
            </w:r>
          </w:p>
        </w:tc>
      </w:tr>
    </w:tbl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p w:rsidR="008F6A3F" w:rsidRDefault="008F6A3F" w:rsidP="00076FA7">
      <w:pPr>
        <w:tabs>
          <w:tab w:val="left" w:pos="5880"/>
        </w:tabs>
        <w:rPr>
          <w:rFonts w:ascii="Verdana" w:hAnsi="Verdana"/>
        </w:rPr>
      </w:pPr>
    </w:p>
    <w:sectPr w:rsidR="008F6A3F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4342" w:rsidRDefault="00A34342">
      <w:r>
        <w:separator/>
      </w:r>
    </w:p>
  </w:endnote>
  <w:endnote w:type="continuationSeparator" w:id="0">
    <w:p w:rsidR="00A34342" w:rsidRDefault="00A3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Pr="00681649" w:rsidRDefault="00A3434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8F6A3F">
      <w:rPr>
        <w:sz w:val="18"/>
        <w:szCs w:val="18"/>
      </w:rPr>
      <w:t>147</w:t>
    </w:r>
    <w:r w:rsidR="00817F4B">
      <w:rPr>
        <w:sz w:val="18"/>
        <w:szCs w:val="18"/>
      </w:rPr>
      <w:t>39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4342" w:rsidRDefault="00A34342">
      <w:r>
        <w:separator/>
      </w:r>
    </w:p>
  </w:footnote>
  <w:footnote w:type="continuationSeparator" w:id="0">
    <w:p w:rsidR="00A34342" w:rsidRDefault="00A34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817F4B" w:rsidRDefault="00817F4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 w:rsidRPr="00817F4B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Compare the Calculations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" filled="f" stroked="f">
              <v:textbox style="mso-fit-shape-to-text:t">
                <w:txbxContent>
                  <w:p w:rsidR="00F062D3" w:rsidRPr="00817F4B" w:rsidRDefault="00817F4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 w:rsidRPr="00817F4B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Compare the Calculations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B2C0A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7F4B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8F6A3F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34342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F1E6D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06D9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3B21385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2020-08-12T11:11:00Z</cp:lastPrinted>
  <dcterms:created xsi:type="dcterms:W3CDTF">2020-08-14T12:57:00Z</dcterms:created>
  <dcterms:modified xsi:type="dcterms:W3CDTF">2020-08-14T12:57:00Z</dcterms:modified>
</cp:coreProperties>
</file>