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537" w:rsidRDefault="00006E4E">
      <w:r>
        <w:rPr>
          <w:rFonts w:ascii="Liberation Sans" w:hAnsi="Liberation Sans"/>
        </w:rPr>
        <w:t xml:space="preserve">Think about the last few mathematics lessons you have taught. How much problem solving did the children do? Despite being one of the three aims of the National Curriculum (DfE, 2013) problem solving often gets forgotten about or added in, often at the </w:t>
      </w:r>
      <w:r>
        <w:rPr>
          <w:rFonts w:ascii="Liberation Sans" w:hAnsi="Liberation Sans"/>
        </w:rPr>
        <w:t>end of the lesson or on a Friday. Ofsted continually remind us that ‘</w:t>
      </w:r>
      <w:r>
        <w:rPr>
          <w:rStyle w:val="Emphasis"/>
          <w:rFonts w:ascii="Liberation Sans" w:hAnsi="Liberation Sans"/>
        </w:rPr>
        <w:t>problem solving is not emphasised enough in the curriculum</w:t>
      </w:r>
      <w:r>
        <w:rPr>
          <w:rFonts w:ascii="Liberation Sans" w:hAnsi="Liberation Sans"/>
        </w:rPr>
        <w:t>’ (Better Mathematics Keynote, Spring 2015).</w:t>
      </w:r>
      <w:r>
        <w:rPr>
          <w:rFonts w:ascii="Liberation Sans" w:hAnsi="Liberation Sans"/>
        </w:rPr>
        <w:br/>
      </w:r>
      <w:r>
        <w:rPr>
          <w:rFonts w:ascii="Liberation Sans" w:hAnsi="Liberation Sans"/>
        </w:rPr>
        <w:br/>
        <w:t>So, perhaps one of the problems with problem solving is that we don’t do it enough!</w:t>
      </w:r>
      <w:r>
        <w:rPr>
          <w:rFonts w:ascii="Liberation Sans" w:hAnsi="Liberation Sans"/>
        </w:rPr>
        <w:t xml:space="preserve"> At NRICH we believe that every lesson can be a problem-solving lesson. Our </w:t>
      </w:r>
      <w:hyperlink r:id="rId6">
        <w:r>
          <w:rPr>
            <w:rStyle w:val="InternetLink"/>
            <w:rFonts w:ascii="Liberation Sans" w:hAnsi="Liberation Sans"/>
          </w:rPr>
          <w:t>curriculum mapping documents</w:t>
        </w:r>
      </w:hyperlink>
      <w:r>
        <w:rPr>
          <w:rFonts w:ascii="Liberation Sans" w:hAnsi="Liberation Sans"/>
        </w:rPr>
        <w:t xml:space="preserve"> link NRICH activities to different curriculum areas and this article provides further support when con</w:t>
      </w:r>
      <w:r>
        <w:rPr>
          <w:rFonts w:ascii="Liberation Sans" w:hAnsi="Liberation Sans"/>
        </w:rPr>
        <w:t>sidering types of problems and strategies to include in your planning, as well as reminding you about the NRICH four stage process in solving problems.</w:t>
      </w:r>
      <w:r>
        <w:rPr>
          <w:rFonts w:ascii="Liberation Sans" w:hAnsi="Liberation Sans"/>
        </w:rPr>
        <w:br/>
      </w:r>
      <w:r>
        <w:rPr>
          <w:rFonts w:ascii="Liberation Sans" w:hAnsi="Liberation Sans"/>
        </w:rPr>
        <w:br/>
      </w:r>
      <w:r>
        <w:rPr>
          <w:rStyle w:val="StrongEmphasis"/>
          <w:rFonts w:ascii="Liberation Sans" w:hAnsi="Liberation Sans"/>
        </w:rPr>
        <w:t>Planning for Problem Solving</w:t>
      </w:r>
      <w:r>
        <w:rPr>
          <w:rFonts w:ascii="Liberation Sans" w:hAnsi="Liberation Sans"/>
        </w:rPr>
        <w:br/>
        <w:t>In planning for problem solving the key is to be clear about the type of p</w:t>
      </w:r>
      <w:r>
        <w:rPr>
          <w:rFonts w:ascii="Liberation Sans" w:hAnsi="Liberation Sans"/>
        </w:rPr>
        <w:t>roblem you want to use, the strategies you are going to focus on and teaching the stages of the problem-solving process. Combining these different elements allows children to build their confidence, skills and resilience in solving problems.</w:t>
      </w:r>
      <w:r>
        <w:rPr>
          <w:rFonts w:ascii="Liberation Sans" w:hAnsi="Liberation Sans"/>
        </w:rPr>
        <w:br/>
      </w:r>
      <w:r>
        <w:rPr>
          <w:rFonts w:ascii="Liberation Sans" w:hAnsi="Liberation Sans"/>
        </w:rPr>
        <w:br/>
        <w:t>Remember, chi</w:t>
      </w:r>
      <w:r>
        <w:rPr>
          <w:rFonts w:ascii="Liberation Sans" w:hAnsi="Liberation Sans"/>
        </w:rPr>
        <w:t>ldren don’t become problem solvers just by doing problems!</w:t>
      </w:r>
      <w:r>
        <w:rPr>
          <w:rFonts w:ascii="Liberation Sans" w:hAnsi="Liberation Sans"/>
        </w:rPr>
        <w:br/>
      </w:r>
      <w:r>
        <w:rPr>
          <w:rFonts w:ascii="Liberation Sans" w:hAnsi="Liberation Sans"/>
        </w:rPr>
        <w:br/>
      </w:r>
      <w:r>
        <w:rPr>
          <w:rStyle w:val="StrongEmphasis"/>
          <w:rFonts w:ascii="Liberation Sans" w:hAnsi="Liberation Sans"/>
        </w:rPr>
        <w:t>1. Types of problems</w:t>
      </w:r>
      <w:r>
        <w:rPr>
          <w:rFonts w:ascii="Liberation Sans" w:hAnsi="Liberation Sans"/>
        </w:rPr>
        <w:br/>
        <w:t xml:space="preserve">This section includes five different </w:t>
      </w:r>
      <w:r>
        <w:rPr>
          <w:rStyle w:val="Emphasis"/>
          <w:rFonts w:ascii="Liberation Sans" w:hAnsi="Liberation Sans"/>
        </w:rPr>
        <w:t>types of problems</w:t>
      </w:r>
      <w:r>
        <w:rPr>
          <w:rFonts w:ascii="Liberation Sans" w:hAnsi="Liberation Sans"/>
        </w:rPr>
        <w:t xml:space="preserve"> (suggested originally by The Primary National Strategy, May 2004), to which we have matched some NRICH activities. It ma</w:t>
      </w:r>
      <w:r>
        <w:rPr>
          <w:rFonts w:ascii="Liberation Sans" w:hAnsi="Liberation Sans"/>
        </w:rPr>
        <w:t xml:space="preserve">y be useful to consider which </w:t>
      </w:r>
      <w:r>
        <w:rPr>
          <w:rStyle w:val="Emphasis"/>
          <w:rFonts w:ascii="Liberation Sans" w:hAnsi="Liberation Sans"/>
        </w:rPr>
        <w:t>type</w:t>
      </w:r>
      <w:r>
        <w:rPr>
          <w:rFonts w:ascii="Liberation Sans" w:hAnsi="Liberation Sans"/>
        </w:rPr>
        <w:t xml:space="preserve"> of problem you want to focus on in a lesson, or over a series of lessons. This does not detract from the mathematical content of a lesson, but rather adds to it, in that children can practise the addition of numbers, but </w:t>
      </w:r>
      <w:r>
        <w:rPr>
          <w:rFonts w:ascii="Liberation Sans" w:hAnsi="Liberation Sans"/>
        </w:rPr>
        <w:t>through the context of a problem, thus ensuring every lesson can be a problem-solving lesson.</w:t>
      </w:r>
    </w:p>
    <w:tbl>
      <w:tblPr>
        <w:tblW w:w="9638" w:type="dxa"/>
        <w:jc w:val="center"/>
        <w:tblCellMar>
          <w:left w:w="0" w:type="dxa"/>
          <w:right w:w="0" w:type="dxa"/>
        </w:tblCellMar>
        <w:tblLook w:val="0000" w:firstRow="0" w:lastRow="0" w:firstColumn="0" w:lastColumn="0" w:noHBand="0" w:noVBand="0"/>
      </w:tblPr>
      <w:tblGrid>
        <w:gridCol w:w="1638"/>
        <w:gridCol w:w="8000"/>
      </w:tblGrid>
      <w:tr w:rsidR="008D5537">
        <w:trPr>
          <w:jc w:val="center"/>
        </w:trPr>
        <w:tc>
          <w:tcPr>
            <w:tcW w:w="1638" w:type="dxa"/>
            <w:shd w:val="clear" w:color="auto" w:fill="auto"/>
            <w:vAlign w:val="center"/>
          </w:tcPr>
          <w:p w:rsidR="008D5537" w:rsidRDefault="00006E4E">
            <w:pPr>
              <w:pStyle w:val="TableContents"/>
              <w:jc w:val="center"/>
            </w:pPr>
            <w:r>
              <w:rPr>
                <w:rStyle w:val="StrongEmphasis"/>
                <w:rFonts w:ascii="Liberation Sans" w:hAnsi="Liberation Sans"/>
              </w:rPr>
              <w:t>Types of problem</w:t>
            </w:r>
          </w:p>
        </w:tc>
        <w:tc>
          <w:tcPr>
            <w:tcW w:w="8000" w:type="dxa"/>
            <w:shd w:val="clear" w:color="auto" w:fill="auto"/>
            <w:vAlign w:val="center"/>
          </w:tcPr>
          <w:p w:rsidR="008D5537" w:rsidRDefault="00006E4E">
            <w:pPr>
              <w:pStyle w:val="TableContents"/>
              <w:jc w:val="center"/>
            </w:pPr>
            <w:r>
              <w:rPr>
                <w:rStyle w:val="StrongEmphasis"/>
                <w:rFonts w:ascii="Liberation Sans" w:hAnsi="Liberation Sans"/>
              </w:rPr>
              <w:t>Examples of NRICH activities</w:t>
            </w:r>
          </w:p>
        </w:tc>
      </w:tr>
      <w:tr w:rsidR="008D5537">
        <w:trPr>
          <w:jc w:val="center"/>
        </w:trPr>
        <w:tc>
          <w:tcPr>
            <w:tcW w:w="1638" w:type="dxa"/>
            <w:tcBorders>
              <w:left w:val="double" w:sz="2" w:space="0" w:color="808080"/>
              <w:bottom w:val="double" w:sz="2" w:space="0" w:color="808080"/>
            </w:tcBorders>
            <w:shd w:val="clear" w:color="auto" w:fill="auto"/>
            <w:tcMar>
              <w:top w:w="28" w:type="dxa"/>
              <w:left w:w="27" w:type="dxa"/>
              <w:bottom w:w="28" w:type="dxa"/>
              <w:right w:w="28" w:type="dxa"/>
            </w:tcMar>
            <w:vAlign w:val="center"/>
          </w:tcPr>
          <w:p w:rsidR="008D5537" w:rsidRDefault="00006E4E">
            <w:pPr>
              <w:pStyle w:val="TableContents"/>
              <w:rPr>
                <w:rFonts w:ascii="Liberation Sans" w:hAnsi="Liberation Sans"/>
              </w:rPr>
            </w:pPr>
            <w:r>
              <w:rPr>
                <w:rFonts w:ascii="Liberation Sans" w:hAnsi="Liberation Sans"/>
              </w:rPr>
              <w:t>Word problems</w:t>
            </w:r>
          </w:p>
        </w:tc>
        <w:tc>
          <w:tcPr>
            <w:tcW w:w="8000" w:type="dxa"/>
            <w:tcBorders>
              <w:left w:val="double" w:sz="2" w:space="0" w:color="808080"/>
              <w:bottom w:val="double" w:sz="2" w:space="0" w:color="808080"/>
              <w:right w:val="double" w:sz="2" w:space="0" w:color="808080"/>
            </w:tcBorders>
            <w:shd w:val="clear" w:color="auto" w:fill="auto"/>
            <w:tcMar>
              <w:top w:w="28" w:type="dxa"/>
              <w:left w:w="27" w:type="dxa"/>
              <w:bottom w:w="28" w:type="dxa"/>
              <w:right w:w="28" w:type="dxa"/>
            </w:tcMar>
            <w:vAlign w:val="center"/>
          </w:tcPr>
          <w:p w:rsidR="008D5537" w:rsidRDefault="00006E4E">
            <w:pPr>
              <w:pStyle w:val="TableContents"/>
            </w:pPr>
            <w:r>
              <w:rPr>
                <w:rFonts w:ascii="Liberation Sans" w:hAnsi="Liberation Sans"/>
              </w:rPr>
              <w:t>We have a collection of short problems that would be ideal to fit into this category. While these pro</w:t>
            </w:r>
            <w:r>
              <w:rPr>
                <w:rFonts w:ascii="Liberation Sans" w:hAnsi="Liberation Sans"/>
              </w:rPr>
              <w:t xml:space="preserve">blems sit within our secondary pages, the </w:t>
            </w:r>
            <w:hyperlink r:id="rId7">
              <w:r>
                <w:rPr>
                  <w:rStyle w:val="InternetLink"/>
                  <w:rFonts w:ascii="Liberation Sans" w:hAnsi="Liberation Sans"/>
                </w:rPr>
                <w:t>short problems on number</w:t>
              </w:r>
            </w:hyperlink>
            <w:r>
              <w:rPr>
                <w:rFonts w:ascii="Liberation Sans" w:hAnsi="Liberation Sans"/>
              </w:rPr>
              <w:t xml:space="preserve"> would be suitable for upper primary students.</w:t>
            </w:r>
          </w:p>
        </w:tc>
      </w:tr>
      <w:tr w:rsidR="008D5537">
        <w:trPr>
          <w:jc w:val="center"/>
        </w:trPr>
        <w:tc>
          <w:tcPr>
            <w:tcW w:w="1638" w:type="dxa"/>
            <w:tcBorders>
              <w:left w:val="double" w:sz="2" w:space="0" w:color="808080"/>
              <w:bottom w:val="double" w:sz="2" w:space="0" w:color="808080"/>
            </w:tcBorders>
            <w:shd w:val="clear" w:color="auto" w:fill="auto"/>
            <w:tcMar>
              <w:top w:w="28" w:type="dxa"/>
              <w:left w:w="27" w:type="dxa"/>
              <w:bottom w:w="28" w:type="dxa"/>
              <w:right w:w="28" w:type="dxa"/>
            </w:tcMar>
            <w:vAlign w:val="center"/>
          </w:tcPr>
          <w:p w:rsidR="008D5537" w:rsidRDefault="00006E4E">
            <w:pPr>
              <w:pStyle w:val="TableContents"/>
              <w:rPr>
                <w:rFonts w:ascii="Liberation Sans" w:hAnsi="Liberation Sans"/>
              </w:rPr>
            </w:pPr>
            <w:r>
              <w:rPr>
                <w:rFonts w:ascii="Liberation Sans" w:hAnsi="Liberation Sans"/>
              </w:rPr>
              <w:t>Visual problems</w:t>
            </w:r>
          </w:p>
        </w:tc>
        <w:tc>
          <w:tcPr>
            <w:tcW w:w="8000" w:type="dxa"/>
            <w:tcBorders>
              <w:left w:val="double" w:sz="2" w:space="0" w:color="808080"/>
              <w:bottom w:val="double" w:sz="2" w:space="0" w:color="808080"/>
              <w:right w:val="double" w:sz="2" w:space="0" w:color="808080"/>
            </w:tcBorders>
            <w:shd w:val="clear" w:color="auto" w:fill="auto"/>
            <w:tcMar>
              <w:top w:w="28" w:type="dxa"/>
              <w:left w:w="27" w:type="dxa"/>
              <w:bottom w:w="28" w:type="dxa"/>
              <w:right w:w="28" w:type="dxa"/>
            </w:tcMar>
            <w:vAlign w:val="center"/>
          </w:tcPr>
          <w:p w:rsidR="008D5537" w:rsidRDefault="00006E4E">
            <w:pPr>
              <w:pStyle w:val="TableContents"/>
            </w:pPr>
            <w:hyperlink r:id="rId8">
              <w:r>
                <w:rPr>
                  <w:rStyle w:val="InternetLink"/>
                  <w:rFonts w:ascii="Liberation Sans" w:hAnsi="Liberation Sans"/>
                </w:rPr>
                <w:t>Tangrams</w:t>
              </w:r>
            </w:hyperlink>
            <w:r>
              <w:rPr>
                <w:rFonts w:ascii="Liberation Sans" w:hAnsi="Liberation Sans"/>
                <w:u w:val="single"/>
              </w:rPr>
              <w:t xml:space="preserve"> </w:t>
            </w:r>
            <w:r>
              <w:rPr>
                <w:rFonts w:ascii="Liberation Sans" w:hAnsi="Liberation Sans"/>
              </w:rPr>
              <w:t xml:space="preserve">and </w:t>
            </w:r>
            <w:hyperlink r:id="rId9">
              <w:r>
                <w:rPr>
                  <w:rStyle w:val="InternetLink"/>
                  <w:rFonts w:ascii="Liberation Sans" w:hAnsi="Liberation Sans"/>
                </w:rPr>
                <w:t>Baravelle</w:t>
              </w:r>
            </w:hyperlink>
          </w:p>
        </w:tc>
      </w:tr>
      <w:tr w:rsidR="008D5537">
        <w:trPr>
          <w:jc w:val="center"/>
        </w:trPr>
        <w:tc>
          <w:tcPr>
            <w:tcW w:w="1638" w:type="dxa"/>
            <w:tcBorders>
              <w:left w:val="double" w:sz="2" w:space="0" w:color="808080"/>
              <w:bottom w:val="double" w:sz="2" w:space="0" w:color="808080"/>
            </w:tcBorders>
            <w:shd w:val="clear" w:color="auto" w:fill="auto"/>
            <w:tcMar>
              <w:top w:w="28" w:type="dxa"/>
              <w:left w:w="27" w:type="dxa"/>
              <w:bottom w:w="28" w:type="dxa"/>
              <w:right w:w="28" w:type="dxa"/>
            </w:tcMar>
            <w:vAlign w:val="center"/>
          </w:tcPr>
          <w:p w:rsidR="008D5537" w:rsidRDefault="00006E4E">
            <w:pPr>
              <w:pStyle w:val="TableContents"/>
              <w:rPr>
                <w:rFonts w:ascii="Liberation Sans" w:hAnsi="Liberation Sans"/>
              </w:rPr>
            </w:pPr>
            <w:r>
              <w:rPr>
                <w:rFonts w:ascii="Liberation Sans" w:hAnsi="Liberation Sans"/>
              </w:rPr>
              <w:t>Finding all possibilities</w:t>
            </w:r>
          </w:p>
        </w:tc>
        <w:tc>
          <w:tcPr>
            <w:tcW w:w="8000" w:type="dxa"/>
            <w:tcBorders>
              <w:left w:val="double" w:sz="2" w:space="0" w:color="808080"/>
              <w:bottom w:val="double" w:sz="2" w:space="0" w:color="808080"/>
              <w:right w:val="double" w:sz="2" w:space="0" w:color="808080"/>
            </w:tcBorders>
            <w:shd w:val="clear" w:color="auto" w:fill="auto"/>
            <w:tcMar>
              <w:top w:w="28" w:type="dxa"/>
              <w:left w:w="27" w:type="dxa"/>
              <w:bottom w:w="28" w:type="dxa"/>
              <w:right w:w="28" w:type="dxa"/>
            </w:tcMar>
            <w:vAlign w:val="center"/>
          </w:tcPr>
          <w:p w:rsidR="008D5537" w:rsidRDefault="00006E4E">
            <w:pPr>
              <w:pStyle w:val="TableContents"/>
            </w:pPr>
            <w:hyperlink r:id="rId10">
              <w:r>
                <w:rPr>
                  <w:rStyle w:val="InternetLink"/>
                  <w:rFonts w:ascii="Liberation Sans" w:hAnsi="Liberation Sans"/>
                </w:rPr>
                <w:t>Button Up</w:t>
              </w:r>
            </w:hyperlink>
            <w:r>
              <w:rPr>
                <w:rFonts w:ascii="Liberation Sans" w:hAnsi="Liberation Sans"/>
              </w:rPr>
              <w:t xml:space="preserve"> and </w:t>
            </w:r>
            <w:hyperlink r:id="rId11">
              <w:r>
                <w:rPr>
                  <w:rStyle w:val="InternetLink"/>
                  <w:rFonts w:ascii="Liberation Sans" w:hAnsi="Liberation Sans"/>
                </w:rPr>
                <w:t>Zios and Zepts</w:t>
              </w:r>
            </w:hyperlink>
          </w:p>
        </w:tc>
      </w:tr>
      <w:tr w:rsidR="008D5537">
        <w:trPr>
          <w:jc w:val="center"/>
        </w:trPr>
        <w:tc>
          <w:tcPr>
            <w:tcW w:w="1638" w:type="dxa"/>
            <w:tcBorders>
              <w:left w:val="double" w:sz="2" w:space="0" w:color="808080"/>
              <w:bottom w:val="double" w:sz="2" w:space="0" w:color="808080"/>
            </w:tcBorders>
            <w:shd w:val="clear" w:color="auto" w:fill="auto"/>
            <w:tcMar>
              <w:top w:w="28" w:type="dxa"/>
              <w:left w:w="27" w:type="dxa"/>
              <w:bottom w:w="28" w:type="dxa"/>
              <w:right w:w="28" w:type="dxa"/>
            </w:tcMar>
            <w:vAlign w:val="center"/>
          </w:tcPr>
          <w:p w:rsidR="008D5537" w:rsidRDefault="00006E4E">
            <w:pPr>
              <w:pStyle w:val="TableContents"/>
              <w:rPr>
                <w:rFonts w:ascii="Liberation Sans" w:hAnsi="Liberation Sans"/>
              </w:rPr>
            </w:pPr>
            <w:r>
              <w:rPr>
                <w:rFonts w:ascii="Liberation Sans" w:hAnsi="Liberation Sans"/>
              </w:rPr>
              <w:t>Logic problems</w:t>
            </w:r>
          </w:p>
        </w:tc>
        <w:tc>
          <w:tcPr>
            <w:tcW w:w="8000" w:type="dxa"/>
            <w:tcBorders>
              <w:left w:val="double" w:sz="2" w:space="0" w:color="808080"/>
              <w:bottom w:val="double" w:sz="2" w:space="0" w:color="808080"/>
              <w:right w:val="double" w:sz="2" w:space="0" w:color="808080"/>
            </w:tcBorders>
            <w:shd w:val="clear" w:color="auto" w:fill="auto"/>
            <w:tcMar>
              <w:top w:w="28" w:type="dxa"/>
              <w:left w:w="27" w:type="dxa"/>
              <w:bottom w:w="28" w:type="dxa"/>
              <w:right w:w="28" w:type="dxa"/>
            </w:tcMar>
            <w:vAlign w:val="center"/>
          </w:tcPr>
          <w:p w:rsidR="008D5537" w:rsidRDefault="00006E4E">
            <w:pPr>
              <w:pStyle w:val="TableContents"/>
            </w:pPr>
            <w:hyperlink r:id="rId12">
              <w:r>
                <w:rPr>
                  <w:rStyle w:val="InternetLink"/>
                  <w:rFonts w:ascii="Liberation Sans" w:hAnsi="Liberation Sans"/>
                </w:rPr>
                <w:t>Teddy Town</w:t>
              </w:r>
            </w:hyperlink>
            <w:r>
              <w:rPr>
                <w:rFonts w:ascii="Liberation Sans" w:hAnsi="Liberation Sans"/>
                <w:u w:val="single"/>
              </w:rPr>
              <w:t xml:space="preserve"> </w:t>
            </w:r>
            <w:r>
              <w:rPr>
                <w:rFonts w:ascii="Liberation Sans" w:hAnsi="Liberation Sans"/>
              </w:rPr>
              <w:t xml:space="preserve">and </w:t>
            </w:r>
            <w:hyperlink r:id="rId13">
              <w:r>
                <w:rPr>
                  <w:rStyle w:val="InternetLink"/>
                  <w:rFonts w:ascii="Liberation Sans" w:hAnsi="Liberation Sans"/>
                </w:rPr>
                <w:t>Multiplication Squares</w:t>
              </w:r>
            </w:hyperlink>
          </w:p>
        </w:tc>
      </w:tr>
      <w:tr w:rsidR="008D5537">
        <w:trPr>
          <w:jc w:val="center"/>
        </w:trPr>
        <w:tc>
          <w:tcPr>
            <w:tcW w:w="1638" w:type="dxa"/>
            <w:tcBorders>
              <w:left w:val="double" w:sz="2" w:space="0" w:color="808080"/>
              <w:bottom w:val="double" w:sz="2" w:space="0" w:color="808080"/>
            </w:tcBorders>
            <w:shd w:val="clear" w:color="auto" w:fill="auto"/>
            <w:tcMar>
              <w:top w:w="28" w:type="dxa"/>
              <w:left w:w="27" w:type="dxa"/>
              <w:bottom w:w="28" w:type="dxa"/>
              <w:right w:w="28" w:type="dxa"/>
            </w:tcMar>
            <w:vAlign w:val="center"/>
          </w:tcPr>
          <w:p w:rsidR="008D5537" w:rsidRDefault="00006E4E">
            <w:pPr>
              <w:pStyle w:val="TableContents"/>
              <w:rPr>
                <w:rFonts w:ascii="Liberation Sans" w:hAnsi="Liberation Sans"/>
              </w:rPr>
            </w:pPr>
            <w:r>
              <w:rPr>
                <w:rFonts w:ascii="Liberation Sans" w:hAnsi="Liberation Sans"/>
              </w:rPr>
              <w:t>Rules and patterns</w:t>
            </w:r>
          </w:p>
        </w:tc>
        <w:tc>
          <w:tcPr>
            <w:tcW w:w="8000" w:type="dxa"/>
            <w:tcBorders>
              <w:left w:val="double" w:sz="2" w:space="0" w:color="808080"/>
              <w:bottom w:val="double" w:sz="2" w:space="0" w:color="808080"/>
              <w:right w:val="double" w:sz="2" w:space="0" w:color="808080"/>
            </w:tcBorders>
            <w:shd w:val="clear" w:color="auto" w:fill="auto"/>
            <w:tcMar>
              <w:top w:w="28" w:type="dxa"/>
              <w:left w:w="27" w:type="dxa"/>
              <w:bottom w:w="28" w:type="dxa"/>
              <w:right w:w="28" w:type="dxa"/>
            </w:tcMar>
            <w:vAlign w:val="center"/>
          </w:tcPr>
          <w:p w:rsidR="008D5537" w:rsidRDefault="00006E4E">
            <w:pPr>
              <w:pStyle w:val="TableContents"/>
            </w:pPr>
            <w:hyperlink r:id="rId14">
              <w:r>
                <w:rPr>
                  <w:rStyle w:val="InternetLink"/>
                  <w:rFonts w:ascii="Liberation Sans" w:hAnsi="Liberation Sans"/>
                </w:rPr>
                <w:t>Ip Dip</w:t>
              </w:r>
            </w:hyperlink>
            <w:r>
              <w:rPr>
                <w:rFonts w:ascii="Liberation Sans" w:hAnsi="Liberation Sans"/>
              </w:rPr>
              <w:t xml:space="preserve"> and </w:t>
            </w:r>
            <w:hyperlink r:id="rId15">
              <w:r>
                <w:rPr>
                  <w:rStyle w:val="InternetLink"/>
                  <w:rFonts w:ascii="Liberation Sans" w:hAnsi="Liberation Sans"/>
                </w:rPr>
                <w:t>Tea Cups</w:t>
              </w:r>
            </w:hyperlink>
          </w:p>
        </w:tc>
      </w:tr>
    </w:tbl>
    <w:p w:rsidR="008D5537" w:rsidRDefault="00006E4E">
      <w:pPr>
        <w:pStyle w:val="BodyText"/>
      </w:pPr>
      <w:r>
        <w:rPr>
          <w:rFonts w:ascii="Liberation Sans" w:hAnsi="Liberation Sans"/>
        </w:rPr>
        <w:br/>
      </w:r>
      <w:r>
        <w:rPr>
          <w:rStyle w:val="StrongEmphasis"/>
          <w:rFonts w:ascii="Liberation Sans" w:hAnsi="Liberation Sans"/>
        </w:rPr>
        <w:t>2. Problem-solving skills</w:t>
      </w:r>
      <w:r>
        <w:rPr>
          <w:rFonts w:ascii="Liberation Sans" w:hAnsi="Liberation Sans"/>
        </w:rPr>
        <w:br/>
        <w:t xml:space="preserve">Alongside the type of problem you choose, it is helpful to consider the skill you wish the children to develop. Selecting a skill and then offering opportunities for it to be </w:t>
      </w:r>
      <w:r>
        <w:rPr>
          <w:rFonts w:ascii="Liberation Sans" w:hAnsi="Liberation Sans"/>
        </w:rPr>
        <w:t xml:space="preserve">modelled can help children to realise there are many different ways to solve a problem. Children </w:t>
      </w:r>
      <w:r>
        <w:rPr>
          <w:rFonts w:ascii="Liberation Sans" w:hAnsi="Liberation Sans"/>
        </w:rPr>
        <w:lastRenderedPageBreak/>
        <w:t xml:space="preserve">learn to select a skill to use as they become more experienced at problems. (For more detail, see our article </w:t>
      </w:r>
      <w:hyperlink r:id="rId16">
        <w:r>
          <w:rPr>
            <w:rStyle w:val="InternetLink"/>
            <w:rFonts w:ascii="Liberation Sans" w:hAnsi="Liberation Sans"/>
          </w:rPr>
          <w:t>Using NRICH Tasks to Develop Key Problem-solving Skills</w:t>
        </w:r>
      </w:hyperlink>
      <w:r>
        <w:rPr>
          <w:rFonts w:ascii="Liberation Sans" w:hAnsi="Liberation Sans"/>
        </w:rPr>
        <w:t>.)</w:t>
      </w:r>
    </w:p>
    <w:tbl>
      <w:tblPr>
        <w:tblW w:w="8453" w:type="dxa"/>
        <w:tblCellMar>
          <w:left w:w="0" w:type="dxa"/>
          <w:right w:w="0" w:type="dxa"/>
        </w:tblCellMar>
        <w:tblLook w:val="0000" w:firstRow="0" w:lastRow="0" w:firstColumn="0" w:lastColumn="0" w:noHBand="0" w:noVBand="0"/>
      </w:tblPr>
      <w:tblGrid>
        <w:gridCol w:w="4079"/>
        <w:gridCol w:w="4374"/>
      </w:tblGrid>
      <w:tr w:rsidR="008D5537">
        <w:tc>
          <w:tcPr>
            <w:tcW w:w="4079" w:type="dxa"/>
            <w:shd w:val="clear" w:color="auto" w:fill="auto"/>
            <w:vAlign w:val="center"/>
          </w:tcPr>
          <w:p w:rsidR="008D5537" w:rsidRDefault="00006E4E">
            <w:pPr>
              <w:pStyle w:val="TableContents"/>
              <w:jc w:val="center"/>
            </w:pPr>
            <w:r>
              <w:rPr>
                <w:rStyle w:val="StrongEmphasis"/>
                <w:rFonts w:ascii="Liberation Sans" w:hAnsi="Liberation Sans"/>
              </w:rPr>
              <w:t>Problem-solving skill</w:t>
            </w:r>
          </w:p>
        </w:tc>
        <w:tc>
          <w:tcPr>
            <w:tcW w:w="4374" w:type="dxa"/>
            <w:shd w:val="clear" w:color="auto" w:fill="auto"/>
            <w:vAlign w:val="center"/>
          </w:tcPr>
          <w:p w:rsidR="008D5537" w:rsidRDefault="00006E4E">
            <w:pPr>
              <w:pStyle w:val="TableContents"/>
              <w:jc w:val="center"/>
            </w:pPr>
            <w:r>
              <w:rPr>
                <w:rStyle w:val="StrongEmphasis"/>
                <w:rFonts w:ascii="Liberation Sans" w:hAnsi="Liberation Sans"/>
              </w:rPr>
              <w:t>Examples of NRICH activities</w:t>
            </w:r>
          </w:p>
        </w:tc>
      </w:tr>
      <w:tr w:rsidR="008D5537">
        <w:tc>
          <w:tcPr>
            <w:tcW w:w="4079" w:type="dxa"/>
            <w:tcBorders>
              <w:left w:val="double" w:sz="2" w:space="0" w:color="808080"/>
              <w:bottom w:val="double" w:sz="2" w:space="0" w:color="808080"/>
            </w:tcBorders>
            <w:shd w:val="clear" w:color="auto" w:fill="auto"/>
            <w:tcMar>
              <w:top w:w="28" w:type="dxa"/>
              <w:left w:w="27" w:type="dxa"/>
              <w:bottom w:w="28" w:type="dxa"/>
              <w:right w:w="28" w:type="dxa"/>
            </w:tcMar>
            <w:vAlign w:val="center"/>
          </w:tcPr>
          <w:p w:rsidR="008D5537" w:rsidRDefault="00006E4E">
            <w:pPr>
              <w:pStyle w:val="TableContents"/>
              <w:rPr>
                <w:rFonts w:ascii="Liberation Sans" w:hAnsi="Liberation Sans"/>
              </w:rPr>
            </w:pPr>
            <w:r>
              <w:rPr>
                <w:rFonts w:ascii="Liberation Sans" w:hAnsi="Liberation Sans"/>
              </w:rPr>
              <w:t>Pattern spotting</w:t>
            </w:r>
          </w:p>
        </w:tc>
        <w:tc>
          <w:tcPr>
            <w:tcW w:w="4374" w:type="dxa"/>
            <w:tcBorders>
              <w:left w:val="double" w:sz="2" w:space="0" w:color="808080"/>
              <w:bottom w:val="double" w:sz="2" w:space="0" w:color="808080"/>
              <w:right w:val="double" w:sz="2" w:space="0" w:color="808080"/>
            </w:tcBorders>
            <w:shd w:val="clear" w:color="auto" w:fill="auto"/>
            <w:tcMar>
              <w:top w:w="28" w:type="dxa"/>
              <w:left w:w="27" w:type="dxa"/>
              <w:bottom w:w="28" w:type="dxa"/>
              <w:right w:w="28" w:type="dxa"/>
            </w:tcMar>
            <w:vAlign w:val="center"/>
          </w:tcPr>
          <w:p w:rsidR="008D5537" w:rsidRDefault="00006E4E">
            <w:pPr>
              <w:pStyle w:val="TableContents"/>
            </w:pPr>
            <w:hyperlink r:id="rId17">
              <w:r>
                <w:rPr>
                  <w:rStyle w:val="InternetLink"/>
                  <w:rFonts w:ascii="Liberation Sans" w:hAnsi="Liberation Sans"/>
                </w:rPr>
                <w:t>Domino Patterns</w:t>
              </w:r>
            </w:hyperlink>
            <w:r>
              <w:rPr>
                <w:rFonts w:ascii="Liberation Sans" w:hAnsi="Liberation Sans"/>
              </w:rPr>
              <w:t xml:space="preserve"> and </w:t>
            </w:r>
            <w:hyperlink r:id="rId18">
              <w:r>
                <w:rPr>
                  <w:rStyle w:val="InternetLink"/>
                  <w:rFonts w:ascii="Liberation Sans" w:hAnsi="Liberation Sans"/>
                </w:rPr>
                <w:t>Consecutive Numbers</w:t>
              </w:r>
            </w:hyperlink>
          </w:p>
        </w:tc>
      </w:tr>
      <w:tr w:rsidR="008D5537">
        <w:tc>
          <w:tcPr>
            <w:tcW w:w="4079" w:type="dxa"/>
            <w:tcBorders>
              <w:left w:val="double" w:sz="2" w:space="0" w:color="808080"/>
              <w:bottom w:val="double" w:sz="2" w:space="0" w:color="808080"/>
            </w:tcBorders>
            <w:shd w:val="clear" w:color="auto" w:fill="auto"/>
            <w:tcMar>
              <w:top w:w="28" w:type="dxa"/>
              <w:left w:w="27" w:type="dxa"/>
              <w:bottom w:w="28" w:type="dxa"/>
              <w:right w:w="28" w:type="dxa"/>
            </w:tcMar>
            <w:vAlign w:val="center"/>
          </w:tcPr>
          <w:p w:rsidR="008D5537" w:rsidRDefault="00006E4E">
            <w:pPr>
              <w:pStyle w:val="TableContents"/>
              <w:rPr>
                <w:rFonts w:ascii="Liberation Sans" w:hAnsi="Liberation Sans"/>
              </w:rPr>
            </w:pPr>
            <w:r>
              <w:rPr>
                <w:rFonts w:ascii="Liberation Sans" w:hAnsi="Liberation Sans"/>
              </w:rPr>
              <w:t>Working systematically</w:t>
            </w:r>
          </w:p>
        </w:tc>
        <w:tc>
          <w:tcPr>
            <w:tcW w:w="4374" w:type="dxa"/>
            <w:tcBorders>
              <w:left w:val="double" w:sz="2" w:space="0" w:color="808080"/>
              <w:bottom w:val="double" w:sz="2" w:space="0" w:color="808080"/>
              <w:right w:val="double" w:sz="2" w:space="0" w:color="808080"/>
            </w:tcBorders>
            <w:shd w:val="clear" w:color="auto" w:fill="auto"/>
            <w:tcMar>
              <w:top w:w="28" w:type="dxa"/>
              <w:left w:w="27" w:type="dxa"/>
              <w:bottom w:w="28" w:type="dxa"/>
              <w:right w:w="28" w:type="dxa"/>
            </w:tcMar>
            <w:vAlign w:val="center"/>
          </w:tcPr>
          <w:p w:rsidR="008D5537" w:rsidRDefault="00006E4E">
            <w:pPr>
              <w:pStyle w:val="TableContents"/>
            </w:pPr>
            <w:hyperlink r:id="rId19">
              <w:r>
                <w:rPr>
                  <w:rStyle w:val="InternetLink"/>
                  <w:rFonts w:ascii="Liberation Sans" w:hAnsi="Liberation Sans"/>
                </w:rPr>
                <w:t>Same Length Trains</w:t>
              </w:r>
            </w:hyperlink>
            <w:r>
              <w:rPr>
                <w:rFonts w:ascii="Liberation Sans" w:hAnsi="Liberation Sans"/>
                <w:u w:val="single"/>
              </w:rPr>
              <w:t xml:space="preserve"> </w:t>
            </w:r>
            <w:r>
              <w:rPr>
                <w:rFonts w:ascii="Liberation Sans" w:hAnsi="Liberation Sans"/>
              </w:rPr>
              <w:t xml:space="preserve">and </w:t>
            </w:r>
            <w:hyperlink r:id="rId20">
              <w:r>
                <w:rPr>
                  <w:rStyle w:val="InternetLink"/>
                  <w:rFonts w:ascii="Liberation Sans" w:hAnsi="Liberation Sans"/>
                </w:rPr>
                <w:t>Beads and Bags</w:t>
              </w:r>
            </w:hyperlink>
          </w:p>
        </w:tc>
      </w:tr>
      <w:tr w:rsidR="008D5537">
        <w:tc>
          <w:tcPr>
            <w:tcW w:w="4079" w:type="dxa"/>
            <w:tcBorders>
              <w:left w:val="double" w:sz="2" w:space="0" w:color="808080"/>
              <w:bottom w:val="double" w:sz="2" w:space="0" w:color="808080"/>
            </w:tcBorders>
            <w:shd w:val="clear" w:color="auto" w:fill="auto"/>
            <w:tcMar>
              <w:top w:w="28" w:type="dxa"/>
              <w:left w:w="27" w:type="dxa"/>
              <w:bottom w:w="28" w:type="dxa"/>
              <w:right w:w="28" w:type="dxa"/>
            </w:tcMar>
            <w:vAlign w:val="center"/>
          </w:tcPr>
          <w:p w:rsidR="008D5537" w:rsidRDefault="00006E4E">
            <w:pPr>
              <w:pStyle w:val="TableContents"/>
              <w:rPr>
                <w:rFonts w:ascii="Liberation Sans" w:hAnsi="Liberation Sans"/>
              </w:rPr>
            </w:pPr>
            <w:r>
              <w:rPr>
                <w:rFonts w:ascii="Liberation Sans" w:hAnsi="Liberation Sans"/>
              </w:rPr>
              <w:t>Using diagrams and pictorial info</w:t>
            </w:r>
            <w:r>
              <w:rPr>
                <w:rFonts w:ascii="Liberation Sans" w:hAnsi="Liberation Sans"/>
              </w:rPr>
              <w:t>rmation</w:t>
            </w:r>
          </w:p>
        </w:tc>
        <w:tc>
          <w:tcPr>
            <w:tcW w:w="4374" w:type="dxa"/>
            <w:tcBorders>
              <w:left w:val="double" w:sz="2" w:space="0" w:color="808080"/>
              <w:bottom w:val="double" w:sz="2" w:space="0" w:color="808080"/>
              <w:right w:val="double" w:sz="2" w:space="0" w:color="808080"/>
            </w:tcBorders>
            <w:shd w:val="clear" w:color="auto" w:fill="auto"/>
            <w:tcMar>
              <w:top w:w="28" w:type="dxa"/>
              <w:left w:w="27" w:type="dxa"/>
              <w:bottom w:w="28" w:type="dxa"/>
              <w:right w:w="28" w:type="dxa"/>
            </w:tcMar>
            <w:vAlign w:val="center"/>
          </w:tcPr>
          <w:p w:rsidR="008D5537" w:rsidRDefault="00006E4E">
            <w:pPr>
              <w:pStyle w:val="TableContents"/>
            </w:pPr>
            <w:hyperlink r:id="rId21">
              <w:r>
                <w:rPr>
                  <w:rStyle w:val="InternetLink"/>
                  <w:rFonts w:ascii="Liberation Sans" w:hAnsi="Liberation Sans"/>
                </w:rPr>
                <w:t>Fraction Match</w:t>
              </w:r>
            </w:hyperlink>
            <w:r>
              <w:rPr>
                <w:rFonts w:ascii="Liberation Sans" w:hAnsi="Liberation Sans"/>
              </w:rPr>
              <w:t xml:space="preserve"> and </w:t>
            </w:r>
            <w:hyperlink r:id="rId22">
              <w:r>
                <w:rPr>
                  <w:rStyle w:val="InternetLink"/>
                  <w:rFonts w:ascii="Liberation Sans" w:hAnsi="Liberation Sans"/>
                </w:rPr>
                <w:t>Build It Up</w:t>
              </w:r>
            </w:hyperlink>
          </w:p>
        </w:tc>
      </w:tr>
      <w:tr w:rsidR="008D5537">
        <w:tc>
          <w:tcPr>
            <w:tcW w:w="4079" w:type="dxa"/>
            <w:tcBorders>
              <w:left w:val="double" w:sz="2" w:space="0" w:color="808080"/>
              <w:bottom w:val="double" w:sz="2" w:space="0" w:color="808080"/>
            </w:tcBorders>
            <w:shd w:val="clear" w:color="auto" w:fill="auto"/>
            <w:tcMar>
              <w:top w:w="28" w:type="dxa"/>
              <w:left w:w="27" w:type="dxa"/>
              <w:bottom w:w="28" w:type="dxa"/>
              <w:right w:w="28" w:type="dxa"/>
            </w:tcMar>
            <w:vAlign w:val="center"/>
          </w:tcPr>
          <w:p w:rsidR="008D5537" w:rsidRDefault="00006E4E">
            <w:pPr>
              <w:pStyle w:val="TableContents"/>
              <w:rPr>
                <w:rFonts w:ascii="Liberation Sans" w:hAnsi="Liberation Sans"/>
              </w:rPr>
            </w:pPr>
            <w:r>
              <w:rPr>
                <w:rFonts w:ascii="Liberation Sans" w:hAnsi="Liberation Sans"/>
              </w:rPr>
              <w:t>Working backwards</w:t>
            </w:r>
          </w:p>
        </w:tc>
        <w:tc>
          <w:tcPr>
            <w:tcW w:w="4374" w:type="dxa"/>
            <w:tcBorders>
              <w:left w:val="double" w:sz="2" w:space="0" w:color="808080"/>
              <w:bottom w:val="double" w:sz="2" w:space="0" w:color="808080"/>
              <w:right w:val="double" w:sz="2" w:space="0" w:color="808080"/>
            </w:tcBorders>
            <w:shd w:val="clear" w:color="auto" w:fill="auto"/>
            <w:tcMar>
              <w:top w:w="28" w:type="dxa"/>
              <w:left w:w="27" w:type="dxa"/>
              <w:bottom w:w="28" w:type="dxa"/>
              <w:right w:w="28" w:type="dxa"/>
            </w:tcMar>
            <w:vAlign w:val="center"/>
          </w:tcPr>
          <w:p w:rsidR="008D5537" w:rsidRDefault="00006E4E">
            <w:pPr>
              <w:pStyle w:val="TableContents"/>
            </w:pPr>
            <w:hyperlink r:id="rId23">
              <w:r>
                <w:rPr>
                  <w:rStyle w:val="InternetLink"/>
                  <w:rFonts w:ascii="Liberation Sans" w:hAnsi="Liberation Sans"/>
                </w:rPr>
                <w:t>Doing and Undoing</w:t>
              </w:r>
            </w:hyperlink>
            <w:r>
              <w:rPr>
                <w:rFonts w:ascii="Liberation Sans" w:hAnsi="Liberation Sans"/>
              </w:rPr>
              <w:t xml:space="preserve"> and </w:t>
            </w:r>
            <w:hyperlink r:id="rId24">
              <w:r>
                <w:rPr>
                  <w:rStyle w:val="InternetLink"/>
                  <w:rFonts w:ascii="Liberation Sans" w:hAnsi="Liberation Sans"/>
                </w:rPr>
                <w:t>Andy’s Marbles</w:t>
              </w:r>
            </w:hyperlink>
          </w:p>
        </w:tc>
      </w:tr>
      <w:tr w:rsidR="008D5537">
        <w:tc>
          <w:tcPr>
            <w:tcW w:w="4079" w:type="dxa"/>
            <w:tcBorders>
              <w:left w:val="double" w:sz="2" w:space="0" w:color="808080"/>
              <w:bottom w:val="double" w:sz="2" w:space="0" w:color="808080"/>
            </w:tcBorders>
            <w:shd w:val="clear" w:color="auto" w:fill="auto"/>
            <w:tcMar>
              <w:top w:w="28" w:type="dxa"/>
              <w:left w:w="27" w:type="dxa"/>
              <w:bottom w:w="28" w:type="dxa"/>
              <w:right w:w="28" w:type="dxa"/>
            </w:tcMar>
            <w:vAlign w:val="center"/>
          </w:tcPr>
          <w:p w:rsidR="008D5537" w:rsidRDefault="00006E4E">
            <w:pPr>
              <w:pStyle w:val="TableContents"/>
              <w:rPr>
                <w:rFonts w:ascii="Liberation Sans" w:hAnsi="Liberation Sans"/>
              </w:rPr>
            </w:pPr>
            <w:r>
              <w:rPr>
                <w:rFonts w:ascii="Liberation Sans" w:hAnsi="Liberation Sans"/>
              </w:rPr>
              <w:t>Trial and improvement</w:t>
            </w:r>
          </w:p>
        </w:tc>
        <w:tc>
          <w:tcPr>
            <w:tcW w:w="4374" w:type="dxa"/>
            <w:tcBorders>
              <w:left w:val="double" w:sz="2" w:space="0" w:color="808080"/>
              <w:bottom w:val="double" w:sz="2" w:space="0" w:color="808080"/>
              <w:right w:val="double" w:sz="2" w:space="0" w:color="808080"/>
            </w:tcBorders>
            <w:shd w:val="clear" w:color="auto" w:fill="auto"/>
            <w:tcMar>
              <w:top w:w="28" w:type="dxa"/>
              <w:left w:w="27" w:type="dxa"/>
              <w:bottom w:w="28" w:type="dxa"/>
              <w:right w:w="28" w:type="dxa"/>
            </w:tcMar>
            <w:vAlign w:val="center"/>
          </w:tcPr>
          <w:p w:rsidR="008D5537" w:rsidRDefault="00006E4E">
            <w:pPr>
              <w:pStyle w:val="TableContents"/>
            </w:pPr>
            <w:hyperlink r:id="rId25">
              <w:r>
                <w:rPr>
                  <w:rStyle w:val="InternetLink"/>
                  <w:rFonts w:ascii="Liberation Sans" w:hAnsi="Liberation Sans"/>
                </w:rPr>
                <w:t>Find the Difference</w:t>
              </w:r>
            </w:hyperlink>
            <w:r>
              <w:rPr>
                <w:rFonts w:ascii="Liberation Sans" w:hAnsi="Liberation Sans"/>
                <w:u w:val="single"/>
              </w:rPr>
              <w:t xml:space="preserve"> </w:t>
            </w:r>
            <w:r>
              <w:rPr>
                <w:rFonts w:ascii="Liberation Sans" w:hAnsi="Liberation Sans"/>
              </w:rPr>
              <w:t xml:space="preserve">and </w:t>
            </w:r>
            <w:hyperlink r:id="rId26">
              <w:r>
                <w:rPr>
                  <w:rStyle w:val="InternetLink"/>
                  <w:rFonts w:ascii="Liberation Sans" w:hAnsi="Liberation Sans"/>
                </w:rPr>
                <w:t>Fifteen Cards</w:t>
              </w:r>
            </w:hyperlink>
          </w:p>
        </w:tc>
      </w:tr>
      <w:tr w:rsidR="008D5537">
        <w:tc>
          <w:tcPr>
            <w:tcW w:w="4079" w:type="dxa"/>
            <w:tcBorders>
              <w:left w:val="double" w:sz="2" w:space="0" w:color="808080"/>
              <w:bottom w:val="double" w:sz="2" w:space="0" w:color="808080"/>
            </w:tcBorders>
            <w:shd w:val="clear" w:color="auto" w:fill="auto"/>
            <w:tcMar>
              <w:top w:w="28" w:type="dxa"/>
              <w:left w:w="27" w:type="dxa"/>
              <w:bottom w:w="28" w:type="dxa"/>
              <w:right w:w="28" w:type="dxa"/>
            </w:tcMar>
            <w:vAlign w:val="center"/>
          </w:tcPr>
          <w:p w:rsidR="008D5537" w:rsidRDefault="00006E4E">
            <w:pPr>
              <w:pStyle w:val="TableContents"/>
              <w:rPr>
                <w:rFonts w:ascii="Liberation Sans" w:hAnsi="Liberation Sans"/>
              </w:rPr>
            </w:pPr>
            <w:r>
              <w:rPr>
                <w:rFonts w:ascii="Liberation Sans" w:hAnsi="Liberation Sans"/>
              </w:rPr>
              <w:t>Visualising</w:t>
            </w:r>
          </w:p>
        </w:tc>
        <w:tc>
          <w:tcPr>
            <w:tcW w:w="4374" w:type="dxa"/>
            <w:tcBorders>
              <w:left w:val="double" w:sz="2" w:space="0" w:color="808080"/>
              <w:bottom w:val="double" w:sz="2" w:space="0" w:color="808080"/>
              <w:right w:val="double" w:sz="2" w:space="0" w:color="808080"/>
            </w:tcBorders>
            <w:shd w:val="clear" w:color="auto" w:fill="auto"/>
            <w:tcMar>
              <w:top w:w="28" w:type="dxa"/>
              <w:left w:w="27" w:type="dxa"/>
              <w:bottom w:w="28" w:type="dxa"/>
              <w:right w:w="28" w:type="dxa"/>
            </w:tcMar>
            <w:vAlign w:val="center"/>
          </w:tcPr>
          <w:p w:rsidR="008D5537" w:rsidRDefault="00006E4E">
            <w:pPr>
              <w:pStyle w:val="TableContents"/>
            </w:pPr>
            <w:hyperlink r:id="rId27">
              <w:r>
                <w:rPr>
                  <w:rStyle w:val="InternetLink"/>
                  <w:rFonts w:ascii="Liberation Sans" w:hAnsi="Liberation Sans"/>
                </w:rPr>
                <w:t>Happy Halving</w:t>
              </w:r>
            </w:hyperlink>
            <w:r>
              <w:rPr>
                <w:rFonts w:ascii="Liberation Sans" w:hAnsi="Liberation Sans"/>
              </w:rPr>
              <w:t xml:space="preserve"> and </w:t>
            </w:r>
            <w:hyperlink r:id="rId28">
              <w:r>
                <w:rPr>
                  <w:rStyle w:val="InternetLink"/>
                  <w:rFonts w:ascii="Liberation Sans" w:hAnsi="Liberation Sans"/>
                </w:rPr>
                <w:t>How Would We Count?</w:t>
              </w:r>
            </w:hyperlink>
          </w:p>
        </w:tc>
      </w:tr>
      <w:tr w:rsidR="008D5537">
        <w:tc>
          <w:tcPr>
            <w:tcW w:w="4079" w:type="dxa"/>
            <w:tcBorders>
              <w:left w:val="double" w:sz="2" w:space="0" w:color="808080"/>
              <w:bottom w:val="double" w:sz="2" w:space="0" w:color="808080"/>
            </w:tcBorders>
            <w:shd w:val="clear" w:color="auto" w:fill="auto"/>
            <w:tcMar>
              <w:top w:w="28" w:type="dxa"/>
              <w:left w:w="27" w:type="dxa"/>
              <w:bottom w:w="28" w:type="dxa"/>
              <w:right w:w="28" w:type="dxa"/>
            </w:tcMar>
            <w:vAlign w:val="center"/>
          </w:tcPr>
          <w:p w:rsidR="008D5537" w:rsidRDefault="00006E4E">
            <w:pPr>
              <w:pStyle w:val="TableContents"/>
              <w:rPr>
                <w:rFonts w:ascii="Liberation Sans" w:hAnsi="Liberation Sans"/>
              </w:rPr>
            </w:pPr>
            <w:r>
              <w:rPr>
                <w:rFonts w:ascii="Liberation Sans" w:hAnsi="Liberation Sans"/>
              </w:rPr>
              <w:t>Conjecturing and generalising</w:t>
            </w:r>
          </w:p>
        </w:tc>
        <w:tc>
          <w:tcPr>
            <w:tcW w:w="4374" w:type="dxa"/>
            <w:tcBorders>
              <w:left w:val="double" w:sz="2" w:space="0" w:color="808080"/>
              <w:bottom w:val="double" w:sz="2" w:space="0" w:color="808080"/>
              <w:right w:val="double" w:sz="2" w:space="0" w:color="808080"/>
            </w:tcBorders>
            <w:shd w:val="clear" w:color="auto" w:fill="auto"/>
            <w:tcMar>
              <w:top w:w="28" w:type="dxa"/>
              <w:left w:w="27" w:type="dxa"/>
              <w:bottom w:w="28" w:type="dxa"/>
              <w:right w:w="28" w:type="dxa"/>
            </w:tcMar>
            <w:vAlign w:val="center"/>
          </w:tcPr>
          <w:p w:rsidR="008D5537" w:rsidRDefault="00006E4E">
            <w:pPr>
              <w:pStyle w:val="TableContents"/>
            </w:pPr>
            <w:hyperlink r:id="rId29">
              <w:r>
                <w:rPr>
                  <w:rStyle w:val="InternetLink"/>
                  <w:rFonts w:ascii="Liberation Sans" w:hAnsi="Liberation Sans"/>
                </w:rPr>
                <w:t>Break it Up!</w:t>
              </w:r>
            </w:hyperlink>
            <w:r>
              <w:rPr>
                <w:rFonts w:ascii="Liberation Sans" w:hAnsi="Liberation Sans"/>
              </w:rPr>
              <w:t xml:space="preserve"> and </w:t>
            </w:r>
            <w:hyperlink r:id="rId30">
              <w:r>
                <w:rPr>
                  <w:rStyle w:val="InternetLink"/>
                  <w:rFonts w:ascii="Liberation Sans" w:hAnsi="Liberation Sans"/>
                </w:rPr>
                <w:t>Take Three Numbers</w:t>
              </w:r>
            </w:hyperlink>
          </w:p>
        </w:tc>
      </w:tr>
      <w:tr w:rsidR="008D5537">
        <w:tc>
          <w:tcPr>
            <w:tcW w:w="4079" w:type="dxa"/>
            <w:tcBorders>
              <w:left w:val="double" w:sz="2" w:space="0" w:color="808080"/>
              <w:bottom w:val="double" w:sz="2" w:space="0" w:color="808080"/>
            </w:tcBorders>
            <w:shd w:val="clear" w:color="auto" w:fill="auto"/>
            <w:tcMar>
              <w:top w:w="28" w:type="dxa"/>
              <w:left w:w="27" w:type="dxa"/>
              <w:bottom w:w="28" w:type="dxa"/>
              <w:right w:w="28" w:type="dxa"/>
            </w:tcMar>
            <w:vAlign w:val="center"/>
          </w:tcPr>
          <w:p w:rsidR="008D5537" w:rsidRDefault="00006E4E">
            <w:pPr>
              <w:pStyle w:val="TableContents"/>
              <w:rPr>
                <w:rFonts w:ascii="Liberation Sans" w:hAnsi="Liberation Sans"/>
              </w:rPr>
            </w:pPr>
            <w:r>
              <w:rPr>
                <w:rFonts w:ascii="Liberation Sans" w:hAnsi="Liberation Sans"/>
              </w:rPr>
              <w:t>Reasoning logically</w:t>
            </w:r>
          </w:p>
        </w:tc>
        <w:tc>
          <w:tcPr>
            <w:tcW w:w="4374" w:type="dxa"/>
            <w:tcBorders>
              <w:left w:val="double" w:sz="2" w:space="0" w:color="808080"/>
              <w:bottom w:val="double" w:sz="2" w:space="0" w:color="808080"/>
              <w:right w:val="double" w:sz="2" w:space="0" w:color="808080"/>
            </w:tcBorders>
            <w:shd w:val="clear" w:color="auto" w:fill="auto"/>
            <w:tcMar>
              <w:top w:w="28" w:type="dxa"/>
              <w:left w:w="27" w:type="dxa"/>
              <w:bottom w:w="28" w:type="dxa"/>
              <w:right w:w="28" w:type="dxa"/>
            </w:tcMar>
            <w:vAlign w:val="center"/>
          </w:tcPr>
          <w:p w:rsidR="008D5537" w:rsidRDefault="00006E4E">
            <w:pPr>
              <w:pStyle w:val="TableContents"/>
            </w:pPr>
            <w:hyperlink r:id="rId31">
              <w:r>
                <w:rPr>
                  <w:rStyle w:val="InternetLink"/>
                  <w:rFonts w:ascii="Liberation Sans" w:hAnsi="Liberation Sans"/>
                </w:rPr>
                <w:t>I Like …</w:t>
              </w:r>
            </w:hyperlink>
            <w:r>
              <w:rPr>
                <w:rFonts w:ascii="Liberation Sans" w:hAnsi="Liberation Sans"/>
              </w:rPr>
              <w:t xml:space="preserve"> and </w:t>
            </w:r>
            <w:hyperlink r:id="rId32">
              <w:r>
                <w:rPr>
                  <w:rStyle w:val="InternetLink"/>
                  <w:rFonts w:ascii="Liberation Sans" w:hAnsi="Liberation Sans"/>
                </w:rPr>
                <w:t>Sealed Solution</w:t>
              </w:r>
            </w:hyperlink>
          </w:p>
        </w:tc>
      </w:tr>
    </w:tbl>
    <w:p w:rsidR="008D5537" w:rsidRDefault="00006E4E">
      <w:pPr>
        <w:pStyle w:val="BodyText"/>
      </w:pPr>
      <w:r>
        <w:rPr>
          <w:rFonts w:ascii="Liberation Sans" w:hAnsi="Liberation Sans"/>
        </w:rPr>
        <w:br/>
      </w:r>
      <w:r>
        <w:rPr>
          <w:rFonts w:ascii="Liberation Sans" w:hAnsi="Liberation Sans"/>
        </w:rPr>
        <w:br/>
      </w:r>
      <w:r>
        <w:rPr>
          <w:rStyle w:val="StrongEmphasis"/>
          <w:rFonts w:ascii="Liberation Sans" w:hAnsi="Liberation Sans"/>
        </w:rPr>
        <w:t>3. Four Stages of the Problem-solving Process</w:t>
      </w:r>
      <w:r>
        <w:rPr>
          <w:rFonts w:ascii="Liberation Sans" w:hAnsi="Liberation Sans"/>
        </w:rPr>
        <w:br/>
        <w:t>Perhaps another problem</w:t>
      </w:r>
      <w:r>
        <w:rPr>
          <w:rFonts w:ascii="Liberation Sans" w:hAnsi="Liberation Sans"/>
        </w:rPr>
        <w:t xml:space="preserve"> with problem solving is that children don’t know how to solve problems. This four stage process is a helpful guide to scaffold the skills being developed, from getting started to thinking more deeply about the task.</w:t>
      </w:r>
    </w:p>
    <w:p w:rsidR="008D5537" w:rsidRDefault="00006E4E">
      <w:pPr>
        <w:pStyle w:val="BodyText"/>
        <w:spacing w:after="0"/>
        <w:rPr>
          <w:rFonts w:ascii="Liberation Sans" w:hAnsi="Liberation Sans"/>
        </w:rPr>
      </w:pPr>
      <w:r>
        <w:rPr>
          <w:rFonts w:ascii="Liberation Sans" w:hAnsi="Liberation Sans"/>
        </w:rPr>
        <w:t xml:space="preserve">      Stage 1: Getting started</w:t>
      </w:r>
      <w:r>
        <w:rPr>
          <w:rFonts w:ascii="Liberation Sans" w:hAnsi="Liberation Sans"/>
        </w:rPr>
        <w:br/>
        <w:t xml:space="preserve">      St</w:t>
      </w:r>
      <w:r>
        <w:rPr>
          <w:rFonts w:ascii="Liberation Sans" w:hAnsi="Liberation Sans"/>
        </w:rPr>
        <w:t>age 2: Working on the problem</w:t>
      </w:r>
      <w:r>
        <w:rPr>
          <w:rFonts w:ascii="Liberation Sans" w:hAnsi="Liberation Sans"/>
        </w:rPr>
        <w:br/>
        <w:t xml:space="preserve">      Stage 3: Digging deeper</w:t>
      </w:r>
      <w:r>
        <w:rPr>
          <w:rFonts w:ascii="Liberation Sans" w:hAnsi="Liberation Sans"/>
        </w:rPr>
        <w:br/>
        <w:t xml:space="preserve">      Stage 4: </w:t>
      </w:r>
      <w:r w:rsidR="00352D8A">
        <w:rPr>
          <w:rFonts w:ascii="Liberation Sans" w:hAnsi="Liberation Sans"/>
        </w:rPr>
        <w:t>Reflecting</w:t>
      </w:r>
      <w:bookmarkStart w:id="0" w:name="_GoBack"/>
      <w:bookmarkEnd w:id="0"/>
    </w:p>
    <w:p w:rsidR="008D5537" w:rsidRDefault="00006E4E">
      <w:pPr>
        <w:pStyle w:val="BodyText"/>
        <w:spacing w:after="0"/>
      </w:pPr>
      <w:r>
        <w:rPr>
          <w:rFonts w:ascii="Liberation Sans" w:hAnsi="Liberation Sans"/>
        </w:rPr>
        <w:br/>
        <w:t xml:space="preserve">Our article on </w:t>
      </w:r>
      <w:hyperlink r:id="rId33">
        <w:r>
          <w:rPr>
            <w:rStyle w:val="InternetLink"/>
            <w:rFonts w:ascii="Liberation Sans" w:hAnsi="Liberation Sans"/>
          </w:rPr>
          <w:t>Developing Excellence in Problem Solving with Young Learners</w:t>
        </w:r>
      </w:hyperlink>
      <w:r>
        <w:rPr>
          <w:rFonts w:ascii="Liberation Sans" w:hAnsi="Liberation Sans"/>
        </w:rPr>
        <w:t xml:space="preserve"> offers a more detailed account of this proce</w:t>
      </w:r>
      <w:r>
        <w:rPr>
          <w:rFonts w:ascii="Liberation Sans" w:hAnsi="Liberation Sans"/>
        </w:rPr>
        <w:t>ss.</w:t>
      </w:r>
      <w:r>
        <w:rPr>
          <w:rFonts w:ascii="Liberation Sans" w:hAnsi="Liberation Sans"/>
        </w:rPr>
        <w:br/>
      </w:r>
      <w:r>
        <w:rPr>
          <w:rFonts w:ascii="Liberation Sans" w:hAnsi="Liberation Sans"/>
        </w:rPr>
        <w:br/>
      </w:r>
      <w:r>
        <w:rPr>
          <w:rStyle w:val="StrongEmphasis"/>
          <w:rFonts w:ascii="Liberation Sans" w:hAnsi="Liberation Sans"/>
        </w:rPr>
        <w:t>Pulling it all together</w:t>
      </w:r>
      <w:r>
        <w:rPr>
          <w:rFonts w:ascii="Liberation Sans" w:hAnsi="Liberation Sans"/>
        </w:rPr>
        <w:br/>
        <w:t>Perhaps another problem with problem solving is there is too much choice. It can be confusing thinking about which type of problem to select or which skill to focus on. In this feature we have offered different NRICH activities</w:t>
      </w:r>
      <w:r>
        <w:rPr>
          <w:rFonts w:ascii="Liberation Sans" w:hAnsi="Liberation Sans"/>
        </w:rPr>
        <w:t xml:space="preserve"> for each type and skill of problem solving. However, one approach is to decide upon the type of problem and skill you want to focus on, and then find one activity that exemplifies both. Here is an example:</w:t>
      </w:r>
      <w:r>
        <w:rPr>
          <w:rFonts w:ascii="Liberation Sans" w:hAnsi="Liberation Sans"/>
        </w:rPr>
        <w:br/>
      </w:r>
      <w:r>
        <w:rPr>
          <w:rFonts w:ascii="Liberation Sans" w:hAnsi="Liberation Sans"/>
        </w:rPr>
        <w:br/>
        <w:t xml:space="preserve">Focus for the lesson: </w:t>
      </w:r>
      <w:r>
        <w:rPr>
          <w:rStyle w:val="Emphasis"/>
          <w:rFonts w:ascii="Liberation Sans" w:hAnsi="Liberation Sans"/>
        </w:rPr>
        <w:t>addition and multiplicatio</w:t>
      </w:r>
      <w:r>
        <w:rPr>
          <w:rStyle w:val="Emphasis"/>
          <w:rFonts w:ascii="Liberation Sans" w:hAnsi="Liberation Sans"/>
        </w:rPr>
        <w:t>n</w:t>
      </w:r>
      <w:r>
        <w:rPr>
          <w:rFonts w:ascii="Liberation Sans" w:hAnsi="Liberation Sans"/>
        </w:rPr>
        <w:br/>
        <w:t xml:space="preserve">Type of problem: </w:t>
      </w:r>
      <w:r>
        <w:rPr>
          <w:rStyle w:val="Emphasis"/>
          <w:rFonts w:ascii="Liberation Sans" w:hAnsi="Liberation Sans"/>
        </w:rPr>
        <w:t>Finding all possibilities</w:t>
      </w:r>
      <w:r>
        <w:rPr>
          <w:rFonts w:ascii="Liberation Sans" w:hAnsi="Liberation Sans"/>
        </w:rPr>
        <w:br/>
        <w:t xml:space="preserve">Problem-solving skill: </w:t>
      </w:r>
      <w:r>
        <w:rPr>
          <w:rStyle w:val="Emphasis"/>
          <w:rFonts w:ascii="Liberation Sans" w:hAnsi="Liberation Sans"/>
        </w:rPr>
        <w:t>Working systematically</w:t>
      </w:r>
      <w:r>
        <w:rPr>
          <w:rFonts w:ascii="Liberation Sans" w:hAnsi="Liberation Sans"/>
        </w:rPr>
        <w:br/>
        <w:t xml:space="preserve">NRICH task: </w:t>
      </w:r>
      <w:hyperlink r:id="rId34">
        <w:r>
          <w:rPr>
            <w:rStyle w:val="Emphasis"/>
            <w:rFonts w:ascii="Liberation Sans" w:hAnsi="Liberation Sans"/>
          </w:rPr>
          <w:t>Zios and Zepts</w:t>
        </w:r>
      </w:hyperlink>
      <w:r>
        <w:rPr>
          <w:rFonts w:ascii="Liberation Sans" w:hAnsi="Liberation Sans"/>
        </w:rPr>
        <w:br/>
      </w:r>
      <w:r>
        <w:rPr>
          <w:rFonts w:ascii="Liberation Sans" w:hAnsi="Liberation Sans"/>
        </w:rPr>
        <w:lastRenderedPageBreak/>
        <w:br/>
      </w:r>
      <w:r>
        <w:rPr>
          <w:rStyle w:val="StrongEmphasis"/>
          <w:rFonts w:ascii="Liberation Sans" w:hAnsi="Liberation Sans"/>
        </w:rPr>
        <w:t>Conclusion</w:t>
      </w:r>
      <w:r>
        <w:rPr>
          <w:rFonts w:ascii="Liberation Sans" w:hAnsi="Liberation Sans"/>
        </w:rPr>
        <w:br/>
        <w:t>Becoming a mathematical problem solver really is the point of doing mathematic</w:t>
      </w:r>
      <w:r>
        <w:rPr>
          <w:rFonts w:ascii="Liberation Sans" w:hAnsi="Liberation Sans"/>
        </w:rPr>
        <w:t>s. This will enable children to ‘understand[</w:t>
      </w:r>
      <w:proofErr w:type="spellStart"/>
      <w:r>
        <w:rPr>
          <w:rFonts w:ascii="Liberation Sans" w:hAnsi="Liberation Sans"/>
        </w:rPr>
        <w:t>ing</w:t>
      </w:r>
      <w:proofErr w:type="spellEnd"/>
      <w:r>
        <w:rPr>
          <w:rFonts w:ascii="Liberation Sans" w:hAnsi="Liberation Sans"/>
        </w:rPr>
        <w:t>] the world, [have] the ability to reason mathematically, [have] an appreciation of the beauty and power of mathematics and [develop] a sense of enjoyment and curiosity about the subject’ (DfE, 2013).</w:t>
      </w:r>
      <w:r>
        <w:rPr>
          <w:rFonts w:ascii="Liberation Sans" w:hAnsi="Liberation Sans"/>
        </w:rPr>
        <w:br/>
      </w:r>
      <w:r>
        <w:rPr>
          <w:rFonts w:ascii="Liberation Sans" w:hAnsi="Liberation Sans"/>
        </w:rPr>
        <w:br/>
      </w:r>
      <w:r>
        <w:rPr>
          <w:rStyle w:val="StrongEmphasis"/>
          <w:rFonts w:ascii="Liberation Sans" w:hAnsi="Liberation Sans"/>
        </w:rPr>
        <w:t>Referen</w:t>
      </w:r>
      <w:r>
        <w:rPr>
          <w:rStyle w:val="StrongEmphasis"/>
          <w:rFonts w:ascii="Liberation Sans" w:hAnsi="Liberation Sans"/>
        </w:rPr>
        <w:t>ces</w:t>
      </w:r>
      <w:r>
        <w:rPr>
          <w:rFonts w:ascii="Liberation Sans" w:hAnsi="Liberation Sans"/>
        </w:rPr>
        <w:br/>
        <w:t xml:space="preserve">Department for Education (DfE) (2013) </w:t>
      </w:r>
      <w:r>
        <w:rPr>
          <w:rStyle w:val="Emphasis"/>
          <w:rFonts w:ascii="Liberation Sans" w:hAnsi="Liberation Sans"/>
        </w:rPr>
        <w:t>Primary Mathematics Curriculum</w:t>
      </w:r>
      <w:r>
        <w:rPr>
          <w:rFonts w:ascii="Liberation Sans" w:hAnsi="Liberation Sans"/>
        </w:rPr>
        <w:t>. London: DfE.</w:t>
      </w:r>
      <w:r>
        <w:rPr>
          <w:rFonts w:ascii="Liberation Sans" w:hAnsi="Liberation Sans"/>
        </w:rPr>
        <w:br/>
        <w:t xml:space="preserve">Primary National Strategy (2004) </w:t>
      </w:r>
      <w:r>
        <w:rPr>
          <w:rStyle w:val="Emphasis"/>
          <w:rFonts w:ascii="Liberation Sans" w:hAnsi="Liberation Sans"/>
        </w:rPr>
        <w:t>Problem solving. A CPD pack to support the learning and teaching of mathematical problem solving</w:t>
      </w:r>
      <w:r>
        <w:rPr>
          <w:rFonts w:ascii="Liberation Sans" w:hAnsi="Liberation Sans"/>
        </w:rPr>
        <w:t>. DfES Publications.</w:t>
      </w:r>
      <w:r>
        <w:rPr>
          <w:rFonts w:ascii="Liberation Sans" w:hAnsi="Liberation Sans"/>
        </w:rPr>
        <w:br/>
        <w:t xml:space="preserve">Ofsted. </w:t>
      </w:r>
      <w:r>
        <w:rPr>
          <w:rStyle w:val="Emphasis"/>
          <w:rFonts w:ascii="Liberation Sans" w:hAnsi="Liberation Sans"/>
        </w:rPr>
        <w:t xml:space="preserve">Better </w:t>
      </w:r>
      <w:r>
        <w:rPr>
          <w:rStyle w:val="Emphasis"/>
          <w:rFonts w:ascii="Liberation Sans" w:hAnsi="Liberation Sans"/>
        </w:rPr>
        <w:t>Mathematics Keynote</w:t>
      </w:r>
      <w:r>
        <w:rPr>
          <w:rFonts w:ascii="Liberation Sans" w:hAnsi="Liberation Sans"/>
        </w:rPr>
        <w:t xml:space="preserve"> Spring 2015. Accessed: 4.07.17 at https://www.slideshare.net/Ofstednews/better-mathematics-keynote-spring-2015</w:t>
      </w:r>
    </w:p>
    <w:sectPr w:rsidR="008D5537">
      <w:headerReference w:type="default" r:id="rId35"/>
      <w:footerReference w:type="default" r:id="rId36"/>
      <w:pgSz w:w="11906" w:h="16838"/>
      <w:pgMar w:top="1700" w:right="1134" w:bottom="1825" w:left="1134" w:header="1134" w:footer="51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E4E" w:rsidRDefault="00006E4E">
      <w:r>
        <w:separator/>
      </w:r>
    </w:p>
  </w:endnote>
  <w:endnote w:type="continuationSeparator" w:id="0">
    <w:p w:rsidR="00006E4E" w:rsidRDefault="0000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1"/>
    <w:family w:val="roman"/>
    <w:pitch w:val="variable"/>
  </w:font>
  <w:font w:name="Source Han Sans CN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537" w:rsidRDefault="00006E4E">
    <w:pPr>
      <w:pStyle w:val="HeaderFooter"/>
    </w:pPr>
    <w:r>
      <w:rPr>
        <w:sz w:val="18"/>
        <w:szCs w:val="18"/>
      </w:rPr>
      <w:t>nrich.maths.org/13242</w:t>
    </w:r>
  </w:p>
  <w:p w:rsidR="008D5537" w:rsidRDefault="00006E4E">
    <w:pPr>
      <w:pStyle w:val="HeaderFooter"/>
    </w:pPr>
    <w:r>
      <w:rPr>
        <w:sz w:val="18"/>
        <w:szCs w:val="18"/>
      </w:rPr>
      <w:t>Published July 2017</w:t>
    </w:r>
  </w:p>
  <w:p w:rsidR="008D5537" w:rsidRDefault="00006E4E">
    <w:pPr>
      <w:pStyle w:val="HeaderFooter"/>
    </w:pPr>
    <w:r>
      <w:rPr>
        <w:sz w:val="18"/>
        <w:szCs w:val="18"/>
      </w:rPr>
      <w:t xml:space="preserve">© </w:t>
    </w:r>
    <w:r>
      <w:rPr>
        <w:sz w:val="18"/>
        <w:szCs w:val="18"/>
      </w:rPr>
      <w:t>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E4E" w:rsidRDefault="00006E4E">
      <w:r>
        <w:separator/>
      </w:r>
    </w:p>
  </w:footnote>
  <w:footnote w:type="continuationSeparator" w:id="0">
    <w:p w:rsidR="00006E4E" w:rsidRDefault="00006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537" w:rsidRDefault="00006E4E">
    <w:pPr>
      <w:pStyle w:val="Header"/>
    </w:pPr>
    <w:r>
      <w:rPr>
        <w:noProof/>
      </w:rPr>
      <mc:AlternateContent>
        <mc:Choice Requires="wpg">
          <w:drawing>
            <wp:anchor distT="0" distB="0" distL="0" distR="0" simplePos="0" relativeHeight="4" behindDoc="1" locked="0" layoutInCell="1" allowOverlap="1">
              <wp:simplePos x="0" y="0"/>
              <wp:positionH relativeFrom="column">
                <wp:posOffset>-149860</wp:posOffset>
              </wp:positionH>
              <wp:positionV relativeFrom="paragraph">
                <wp:posOffset>-542290</wp:posOffset>
              </wp:positionV>
              <wp:extent cx="6596380" cy="756920"/>
              <wp:effectExtent l="0" t="0" r="0" b="0"/>
              <wp:wrapTopAndBottom/>
              <wp:docPr id="1" name="Shape1"/>
              <wp:cNvGraphicFramePr/>
              <a:graphic xmlns:a="http://schemas.openxmlformats.org/drawingml/2006/main">
                <a:graphicData uri="http://schemas.microsoft.com/office/word/2010/wordprocessingGroup">
                  <wpg:wgp>
                    <wpg:cNvGrpSpPr/>
                    <wpg:grpSpPr>
                      <a:xfrm>
                        <a:off x="0" y="0"/>
                        <a:ext cx="6595920" cy="756360"/>
                        <a:chOff x="0" y="0"/>
                        <a:chExt cx="0" cy="0"/>
                      </a:xfrm>
                    </wpg:grpSpPr>
                    <pic:pic xmlns:pic="http://schemas.openxmlformats.org/drawingml/2006/picture">
                      <pic:nvPicPr>
                        <pic:cNvPr id="2" name="Picture 2"/>
                        <pic:cNvPicPr/>
                      </pic:nvPicPr>
                      <pic:blipFill>
                        <a:blip r:embed="rId1"/>
                        <a:stretch/>
                      </pic:blipFill>
                      <pic:spPr>
                        <a:xfrm>
                          <a:off x="0" y="14040"/>
                          <a:ext cx="509760" cy="689040"/>
                        </a:xfrm>
                        <a:prstGeom prst="rect">
                          <a:avLst/>
                        </a:prstGeom>
                        <a:ln>
                          <a:noFill/>
                        </a:ln>
                      </pic:spPr>
                    </pic:pic>
                    <wps:wsp>
                      <wps:cNvPr id="3" name="Rectangle 3"/>
                      <wps:cNvSpPr/>
                      <wps:spPr>
                        <a:xfrm>
                          <a:off x="550080" y="0"/>
                          <a:ext cx="6045840" cy="756360"/>
                        </a:xfrm>
                        <a:prstGeom prst="rect">
                          <a:avLst/>
                        </a:prstGeom>
                        <a:gradFill>
                          <a:gsLst>
                            <a:gs pos="0">
                              <a:srgbClr val="FFFFFF"/>
                            </a:gs>
                            <a:gs pos="100000">
                              <a:srgbClr val="D61C38"/>
                            </a:gs>
                          </a:gsLst>
                          <a:lin ang="0"/>
                        </a:gradFill>
                        <a:ln w="2556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FF1326B" id="Shape1" o:spid="_x0000_s1026" style="position:absolute;margin-left:-11.8pt;margin-top:-42.7pt;width:519.4pt;height:59.6pt;z-index:-503316476;mso-wrap-distance-left:0;mso-wrap-distance-right:0" coordsize="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040;width:509760;height:6890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">
                <v:imagedata r:id="rId2" o:title=""/>
              </v:shape>
              <v:rect id="Rectangle 3" o:spid="_x0000_s1028" style="position:absolute;left:550080;width:6045840;height:756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" stroked="f" strokeweight=".71mm">
                <v:fill color2="#d61c38" angle="90" focus="100%" type="gradient">
                  <o:fill v:ext="view" type="gradientUnscaled"/>
                </v:fill>
              </v:rect>
              <w10:wrap type="topAndBottom"/>
            </v:group>
          </w:pict>
        </mc:Fallback>
      </mc:AlternateContent>
    </w:r>
    <w:r>
      <w:rPr>
        <w:noProof/>
      </w:rPr>
      <mc:AlternateContent>
        <mc:Choice Requires="wps">
          <w:drawing>
            <wp:anchor distT="0" distB="0" distL="0" distR="0" simplePos="0" relativeHeight="7" behindDoc="1" locked="0" layoutInCell="1" allowOverlap="1">
              <wp:simplePos x="0" y="0"/>
              <wp:positionH relativeFrom="column">
                <wp:posOffset>1924050</wp:posOffset>
              </wp:positionH>
              <wp:positionV relativeFrom="paragraph">
                <wp:posOffset>-448310</wp:posOffset>
              </wp:positionV>
              <wp:extent cx="4358005" cy="582930"/>
              <wp:effectExtent l="0" t="0" r="0" b="0"/>
              <wp:wrapNone/>
              <wp:docPr id="4" name="Shape2"/>
              <wp:cNvGraphicFramePr/>
              <a:graphic xmlns:a="http://schemas.openxmlformats.org/drawingml/2006/main">
                <a:graphicData uri="http://schemas.microsoft.com/office/word/2010/wordprocessingShape">
                  <wps:wsp>
                    <wps:cNvSpPr/>
                    <wps:spPr>
                      <a:xfrm>
                        <a:off x="0" y="0"/>
                        <a:ext cx="4357440" cy="582120"/>
                      </a:xfrm>
                      <a:prstGeom prst="rect">
                        <a:avLst/>
                      </a:prstGeom>
                      <a:noFill/>
                      <a:ln>
                        <a:noFill/>
                      </a:ln>
                    </wps:spPr>
                    <wps:style>
                      <a:lnRef idx="0">
                        <a:scrgbClr r="0" g="0" b="0"/>
                      </a:lnRef>
                      <a:fillRef idx="0">
                        <a:scrgbClr r="0" g="0" b="0"/>
                      </a:fillRef>
                      <a:effectRef idx="0">
                        <a:scrgbClr r="0" g="0" b="0"/>
                      </a:effectRef>
                      <a:fontRef idx="minor"/>
                    </wps:style>
                    <wps:txbx>
                      <w:txbxContent>
                        <w:p w:rsidR="008D5537" w:rsidRDefault="00006E4E">
                          <w:pPr>
                            <w:pStyle w:val="Heading1"/>
                            <w:overflowPunct w:val="0"/>
                            <w:jc w:val="right"/>
                            <w:rPr>
                              <w:sz w:val="28"/>
                              <w:szCs w:val="28"/>
                            </w:rPr>
                          </w:pPr>
                          <w:r>
                            <w:rPr>
                              <w:rFonts w:ascii="Tahoma" w:hAnsi="Tahoma"/>
                              <w:color w:val="FFFFFF"/>
                              <w:sz w:val="28"/>
                              <w:szCs w:val="28"/>
                            </w:rPr>
                            <w:t>What's the Problem with Problem Solving?</w:t>
                          </w:r>
                        </w:p>
                        <w:p w:rsidR="008D5537" w:rsidRDefault="00006E4E">
                          <w:pPr>
                            <w:pStyle w:val="FrameContents"/>
                            <w:overflowPunct w:val="0"/>
                            <w:jc w:val="right"/>
                          </w:pPr>
                          <w:r>
                            <w:rPr>
                              <w:rFonts w:ascii="Tahoma" w:hAnsi="Tahoma"/>
                              <w:b/>
                              <w:bCs/>
                              <w:color w:val="FFFFFF"/>
                              <w:sz w:val="20"/>
                              <w:szCs w:val="20"/>
                            </w:rPr>
                            <w:t>By Alison Borthwick</w:t>
                          </w:r>
                        </w:p>
                      </w:txbxContent>
                    </wps:txbx>
                    <wps:bodyPr lIns="0" tIns="0" rIns="0" bIns="0">
                      <a:spAutoFit/>
                    </wps:bodyPr>
                  </wps:wsp>
                </a:graphicData>
              </a:graphic>
            </wp:anchor>
          </w:drawing>
        </mc:Choice>
        <mc:Fallback>
          <w:pict>
            <v:rect id="Shape2" o:spid="_x0000_s1026" style="position:absolute;margin-left:151.5pt;margin-top:-35.3pt;width:343.15pt;height:45.9pt;z-index:-50331647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" filled="f" stroked="f">
              <v:textbox style="mso-fit-shape-to-text:t" inset="0,0,0,0">
                <w:txbxContent>
                  <w:p w:rsidR="008D5537" w:rsidRDefault="00006E4E">
                    <w:pPr>
                      <w:pStyle w:val="Heading1"/>
                      <w:overflowPunct w:val="0"/>
                      <w:jc w:val="right"/>
                      <w:rPr>
                        <w:sz w:val="28"/>
                        <w:szCs w:val="28"/>
                      </w:rPr>
                    </w:pPr>
                    <w:r>
                      <w:rPr>
                        <w:rFonts w:ascii="Tahoma" w:hAnsi="Tahoma"/>
                        <w:color w:val="FFFFFF"/>
                        <w:sz w:val="28"/>
                        <w:szCs w:val="28"/>
                      </w:rPr>
                      <w:t>What's the Problem with Problem Solving?</w:t>
                    </w:r>
                  </w:p>
                  <w:p w:rsidR="008D5537" w:rsidRDefault="00006E4E">
                    <w:pPr>
                      <w:pStyle w:val="FrameContents"/>
                      <w:overflowPunct w:val="0"/>
                      <w:jc w:val="right"/>
                    </w:pPr>
                    <w:r>
                      <w:rPr>
                        <w:rFonts w:ascii="Tahoma" w:hAnsi="Tahoma"/>
                        <w:b/>
                        <w:bCs/>
                        <w:color w:val="FFFFFF"/>
                        <w:sz w:val="20"/>
                        <w:szCs w:val="20"/>
                      </w:rPr>
                      <w:t>By Alison Borthwick</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7"/>
    <w:rsid w:val="00006E4E"/>
    <w:rsid w:val="00352D8A"/>
    <w:rsid w:val="008D553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B00C136"/>
  <w15:docId w15:val="{93D95BAE-D85C-304F-AF05-1954AA6D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urce Han Sans CN Regular" w:hAnsi="Liberation Serif" w:cs="Lohit Devanagari"/>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Heading"/>
    <w:next w:val="BodyText"/>
    <w:uiPriority w:val="9"/>
    <w:qFormat/>
    <w:pPr>
      <w:outlineLvl w:val="0"/>
    </w:pPr>
    <w:rPr>
      <w:rFonts w:ascii="Liberation Serif" w:hAnsi="Liberation Serif"/>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customStyle="1" w:styleId="InternetLink">
    <w:name w:val="Internet Link"/>
    <w:rPr>
      <w:color w:val="000080"/>
      <w:u w:val="single"/>
      <w:lang/>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HeaderFooter">
    <w:name w:val="Header &amp; Footer"/>
    <w:qFormat/>
    <w:pPr>
      <w:tabs>
        <w:tab w:val="right" w:pos="9632"/>
      </w:tabs>
      <w:jc w:val="center"/>
    </w:pPr>
    <w:rPr>
      <w:rFonts w:ascii="Arial" w:eastAsia="Times New Roman" w:hAnsi="Arial" w:cs="Arial"/>
      <w:i/>
      <w:iCs/>
      <w:color w:val="00000A"/>
      <w:kern w:val="0"/>
      <w:sz w:val="22"/>
      <w:szCs w:val="22"/>
      <w:lang w:val="en-US" w:eastAsia="en-US" w:bidi="ar-SA"/>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nrich.maths.org/1134" TargetMode="External"/><Relationship Id="rId18" Type="http://schemas.openxmlformats.org/officeDocument/2006/relationships/hyperlink" Target="https://nrich.maths.org/31" TargetMode="External"/><Relationship Id="rId26" Type="http://schemas.openxmlformats.org/officeDocument/2006/relationships/hyperlink" Target="https://nrich.maths.org/7506" TargetMode="External"/><Relationship Id="rId21" Type="http://schemas.openxmlformats.org/officeDocument/2006/relationships/hyperlink" Target="https://nrich.maths.org/6938" TargetMode="External"/><Relationship Id="rId34" Type="http://schemas.openxmlformats.org/officeDocument/2006/relationships/hyperlink" Target="https://nrich.maths.org/1005" TargetMode="External"/><Relationship Id="rId7" Type="http://schemas.openxmlformats.org/officeDocument/2006/relationships/hyperlink" Target="https://nrich.maths.org/11648" TargetMode="External"/><Relationship Id="rId12" Type="http://schemas.openxmlformats.org/officeDocument/2006/relationships/hyperlink" Target="https://nrich.maths.org/108" TargetMode="External"/><Relationship Id="rId17" Type="http://schemas.openxmlformats.org/officeDocument/2006/relationships/hyperlink" Target="https://nrich.maths.org/9970" TargetMode="External"/><Relationship Id="rId25" Type="http://schemas.openxmlformats.org/officeDocument/2006/relationships/hyperlink" Target="https://nrich.maths.org/6227" TargetMode="External"/><Relationship Id="rId33" Type="http://schemas.openxmlformats.org/officeDocument/2006/relationships/hyperlink" Target="https://nrich.maths.org/10865"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nrich.maths.org/11082" TargetMode="External"/><Relationship Id="rId20" Type="http://schemas.openxmlformats.org/officeDocument/2006/relationships/hyperlink" Target="https://nrich.maths.org/7374" TargetMode="External"/><Relationship Id="rId29" Type="http://schemas.openxmlformats.org/officeDocument/2006/relationships/hyperlink" Target="https://nrich.maths.org/2284" TargetMode="External"/><Relationship Id="rId1" Type="http://schemas.openxmlformats.org/officeDocument/2006/relationships/styles" Target="styles.xml"/><Relationship Id="rId6" Type="http://schemas.openxmlformats.org/officeDocument/2006/relationships/hyperlink" Target="https://nrich.maths.org/12662" TargetMode="External"/><Relationship Id="rId11" Type="http://schemas.openxmlformats.org/officeDocument/2006/relationships/hyperlink" Target="https://nrich.maths.org/1005" TargetMode="External"/><Relationship Id="rId24" Type="http://schemas.openxmlformats.org/officeDocument/2006/relationships/hyperlink" Target="https://nrich.maths.org/2421" TargetMode="External"/><Relationship Id="rId32" Type="http://schemas.openxmlformats.org/officeDocument/2006/relationships/hyperlink" Target="https://nrich.maths.org/1177"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nrich.maths.org/32" TargetMode="External"/><Relationship Id="rId23" Type="http://schemas.openxmlformats.org/officeDocument/2006/relationships/hyperlink" Target="https://nrich.maths.org/8292" TargetMode="External"/><Relationship Id="rId28" Type="http://schemas.openxmlformats.org/officeDocument/2006/relationships/hyperlink" Target="https://nrich.maths.org/8123" TargetMode="External"/><Relationship Id="rId36" Type="http://schemas.openxmlformats.org/officeDocument/2006/relationships/footer" Target="footer1.xml"/><Relationship Id="rId10" Type="http://schemas.openxmlformats.org/officeDocument/2006/relationships/hyperlink" Target="https://nrich.maths.org/7227" TargetMode="External"/><Relationship Id="rId19" Type="http://schemas.openxmlformats.org/officeDocument/2006/relationships/hyperlink" Target="https://nrich.maths.org/4332" TargetMode="External"/><Relationship Id="rId31" Type="http://schemas.openxmlformats.org/officeDocument/2006/relationships/hyperlink" Target="https://nrich.maths.org/6962" TargetMode="External"/><Relationship Id="rId4" Type="http://schemas.openxmlformats.org/officeDocument/2006/relationships/footnotes" Target="footnotes.xml"/><Relationship Id="rId9" Type="http://schemas.openxmlformats.org/officeDocument/2006/relationships/hyperlink" Target="https://nrich.maths.org/6522" TargetMode="External"/><Relationship Id="rId14" Type="http://schemas.openxmlformats.org/officeDocument/2006/relationships/hyperlink" Target="https://nrich.maths.org/7185" TargetMode="External"/><Relationship Id="rId22" Type="http://schemas.openxmlformats.org/officeDocument/2006/relationships/hyperlink" Target="https://nrich.maths.org/10592" TargetMode="External"/><Relationship Id="rId27" Type="http://schemas.openxmlformats.org/officeDocument/2006/relationships/hyperlink" Target="https://nrich.maths.org/217" TargetMode="External"/><Relationship Id="rId30" Type="http://schemas.openxmlformats.org/officeDocument/2006/relationships/hyperlink" Target="https://nrich.maths.org/8063" TargetMode="External"/><Relationship Id="rId35" Type="http://schemas.openxmlformats.org/officeDocument/2006/relationships/header" Target="header1.xml"/><Relationship Id="rId8" Type="http://schemas.openxmlformats.org/officeDocument/2006/relationships/hyperlink" Target="https://nrich.maths.org/1"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2</cp:revision>
  <dcterms:created xsi:type="dcterms:W3CDTF">2019-12-02T12:06:00Z</dcterms:created>
  <dcterms:modified xsi:type="dcterms:W3CDTF">2019-12-02T12:06:00Z</dcterms:modified>
  <dc:language>en-GB</dc:language>
</cp:coreProperties>
</file>