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a game for two players.</w:t>
        <w:br w:type="textWrapping"/>
        <w:br w:type="textWrapping"/>
        <w:t xml:space="preserve">Players take it in turns to choose a dot on the grid. The winner is the first to have chosen four dots that can be joined to form a square.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play online, the first player will place blue circles and the second player will place pink squares.</w:t>
        <w:br w:type="textWrapping"/>
        <w:br w:type="textWrapping"/>
        <w:t xml:space="preserve">Here is a picture showing a completed game being won by the pink square player:</w:t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428683" cy="2896787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8683" cy="2896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Squares can be anywhere and any size.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played a few times against a friend, you might like to discuss your strategies, and then test them by playing against the computer.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winning strategy?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13125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53425"/>
                        <a:ext cx="6448425" cy="853123"/>
                        <a:chOff x="2121775" y="3353425"/>
                        <a:chExt cx="6448450" cy="853150"/>
                      </a:xfrm>
                    </wpg:grpSpPr>
                    <wpg:grpSp>
                      <wpg:cNvGrpSpPr/>
                      <wpg:grpSpPr>
                        <a:xfrm>
                          <a:off x="2121788" y="3353439"/>
                          <a:ext cx="6448425" cy="853123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Seeing Squares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Pa2Dk3pdVGJ8wn7rtn90LaUcFA==">AMUW2mXXYSx9DXQf0Ip31lfCmP2ap6u62bjWTzx5ZMLKCCTNm9X06Bkbprf92TmkUKRHmMpUOrbFePPgJta0B10RutpJArAVPq4ZzRKuMW3B6pG+Vi06Q08=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