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598C9" w14:textId="77777777" w:rsidR="007A6637" w:rsidRDefault="00637F36">
      <w:r>
        <w:rPr>
          <w:rFonts w:ascii="Liberation Sans" w:hAnsi="Liberation Sans"/>
        </w:rPr>
        <w:t xml:space="preserve">In her article </w:t>
      </w:r>
      <w:hyperlink r:id="rId7">
        <w:r>
          <w:rPr>
            <w:rStyle w:val="InternetLink"/>
            <w:rFonts w:ascii="Liberation Sans" w:hAnsi="Liberation Sans"/>
          </w:rPr>
          <w:t>Developing Excellence in Problem Solving with Young Learners</w:t>
        </w:r>
      </w:hyperlink>
      <w:r>
        <w:rPr>
          <w:rFonts w:ascii="Liberation Sans" w:hAnsi="Liberation Sans"/>
        </w:rPr>
        <w:t>, Jennie Pennant suggests that as teachers we can help children get better at problem solving in three main ways, one of which is through 'explicitly and repeatedly providing children with opportunities to develop key problem-solving skills'.</w:t>
      </w:r>
      <w:r>
        <w:rPr>
          <w:rFonts w:ascii="Liberation Sans" w:hAnsi="Liberation Sans"/>
        </w:rPr>
        <w:br/>
      </w:r>
      <w:r>
        <w:rPr>
          <w:rFonts w:ascii="Liberation Sans" w:hAnsi="Liberation Sans"/>
        </w:rPr>
        <w:br/>
        <w:t>This article builds on Jennie's. In particular, it explains what we mean by 'problem-solving skills' and aims to give further guidance on how we can help learners to develop these skills by highlighting relevant NRICH tasks.</w:t>
      </w:r>
    </w:p>
    <w:p w14:paraId="6FB321F2" w14:textId="77777777" w:rsidR="007A6637" w:rsidRDefault="00637F36">
      <w:pPr>
        <w:pStyle w:val="Heading4"/>
        <w:rPr>
          <w:rFonts w:ascii="Liberation Sans" w:hAnsi="Liberation Sans"/>
        </w:rPr>
      </w:pPr>
      <w:r>
        <w:rPr>
          <w:rFonts w:ascii="Liberation Sans" w:hAnsi="Liberation Sans"/>
        </w:rPr>
        <w:t>What do we mean by 'problem-solving skills'?</w:t>
      </w:r>
    </w:p>
    <w:p w14:paraId="462A3354" w14:textId="77777777" w:rsidR="007A6637" w:rsidRDefault="00637F36">
      <w:pPr>
        <w:pStyle w:val="BodyText"/>
        <w:rPr>
          <w:rFonts w:ascii="Liberation Sans" w:hAnsi="Liberation Sans"/>
        </w:rPr>
      </w:pPr>
      <w:r>
        <w:rPr>
          <w:rFonts w:ascii="Liberation Sans" w:hAnsi="Liberation Sans"/>
        </w:rPr>
        <w:t>In the aforementioned article, Jennie outlines four stages of the problem-solving process:</w:t>
      </w:r>
    </w:p>
    <w:p w14:paraId="5C000571" w14:textId="77777777" w:rsidR="007A6637" w:rsidRDefault="00637F36">
      <w:pPr>
        <w:pStyle w:val="BodyText"/>
        <w:spacing w:after="0"/>
        <w:ind w:left="600"/>
        <w:rPr>
          <w:rFonts w:ascii="Liberation Sans" w:hAnsi="Liberation Sans"/>
        </w:rPr>
      </w:pPr>
      <w:r>
        <w:rPr>
          <w:rFonts w:ascii="Liberation Sans" w:hAnsi="Liberation Sans"/>
        </w:rPr>
        <w:t>Stage 1: Getting started</w:t>
      </w:r>
      <w:r>
        <w:rPr>
          <w:rFonts w:ascii="Liberation Sans" w:hAnsi="Liberation Sans"/>
        </w:rPr>
        <w:br/>
        <w:t>Stage 2: Working on the problem</w:t>
      </w:r>
      <w:r>
        <w:rPr>
          <w:rFonts w:ascii="Liberation Sans" w:hAnsi="Liberation Sans"/>
        </w:rPr>
        <w:br/>
        <w:t>Stage 3: Digging deeper</w:t>
      </w:r>
      <w:r>
        <w:rPr>
          <w:rFonts w:ascii="Liberation Sans" w:hAnsi="Liberation Sans"/>
        </w:rPr>
        <w:br/>
        <w:t xml:space="preserve">Stage 4: </w:t>
      </w:r>
      <w:r w:rsidR="00643DE9">
        <w:rPr>
          <w:rFonts w:ascii="Liberation Sans" w:hAnsi="Liberation Sans"/>
        </w:rPr>
        <w:t>Reflecting</w:t>
      </w:r>
    </w:p>
    <w:p w14:paraId="07DD976C" w14:textId="77777777" w:rsidR="007A6637" w:rsidRDefault="00637F36">
      <w:pPr>
        <w:pStyle w:val="BodyText"/>
        <w:rPr>
          <w:rFonts w:ascii="Liberation Sans" w:hAnsi="Liberation Sans"/>
        </w:rPr>
      </w:pPr>
      <w:r>
        <w:rPr>
          <w:rFonts w:ascii="Liberation Sans" w:hAnsi="Liberation Sans"/>
        </w:rPr>
        <w:br/>
        <w:t>By explicitly drawing children's attention to these four stages, and by spending time on them in turn, we can help children become more confident problem solvers. Jennie outlines different ways in which learners might get started on a task (stage 1), but it is once they have got going and are working on the problem (stage 2) that children will be making use of their problem-solving skills.</w:t>
      </w:r>
      <w:r>
        <w:rPr>
          <w:rFonts w:ascii="Liberation Sans" w:hAnsi="Liberation Sans"/>
        </w:rPr>
        <w:br/>
      </w:r>
      <w:r>
        <w:rPr>
          <w:rFonts w:ascii="Liberation Sans" w:hAnsi="Liberation Sans"/>
        </w:rPr>
        <w:br/>
        <w:t>Here are some useful problem-solving skills:</w:t>
      </w:r>
    </w:p>
    <w:p w14:paraId="5B06B5C4" w14:textId="77777777" w:rsidR="007A6637" w:rsidRDefault="00637F36">
      <w:pPr>
        <w:pStyle w:val="BodyText"/>
        <w:numPr>
          <w:ilvl w:val="0"/>
          <w:numId w:val="1"/>
        </w:numPr>
        <w:tabs>
          <w:tab w:val="left" w:pos="0"/>
        </w:tabs>
        <w:spacing w:after="0"/>
        <w:rPr>
          <w:rFonts w:ascii="Liberation Sans" w:hAnsi="Liberation Sans"/>
        </w:rPr>
      </w:pPr>
      <w:r>
        <w:rPr>
          <w:rFonts w:ascii="Liberation Sans" w:hAnsi="Liberation Sans"/>
        </w:rPr>
        <w:t>Trial and improvement</w:t>
      </w:r>
    </w:p>
    <w:p w14:paraId="2B780E80" w14:textId="77777777" w:rsidR="007A6637" w:rsidRDefault="00637F36">
      <w:pPr>
        <w:pStyle w:val="BodyText"/>
        <w:numPr>
          <w:ilvl w:val="0"/>
          <w:numId w:val="1"/>
        </w:numPr>
        <w:tabs>
          <w:tab w:val="left" w:pos="0"/>
        </w:tabs>
        <w:spacing w:after="0"/>
        <w:rPr>
          <w:rFonts w:ascii="Liberation Sans" w:hAnsi="Liberation Sans"/>
        </w:rPr>
      </w:pPr>
      <w:r>
        <w:rPr>
          <w:rFonts w:ascii="Liberation Sans" w:hAnsi="Liberation Sans"/>
        </w:rPr>
        <w:t xml:space="preserve">Working systematically (and remember there will be more </w:t>
      </w:r>
      <w:proofErr w:type="spellStart"/>
      <w:r>
        <w:rPr>
          <w:rFonts w:ascii="Liberation Sans" w:hAnsi="Liberation Sans"/>
        </w:rPr>
        <w:t>that</w:t>
      </w:r>
      <w:proofErr w:type="spellEnd"/>
      <w:r>
        <w:rPr>
          <w:rFonts w:ascii="Liberation Sans" w:hAnsi="Liberation Sans"/>
        </w:rPr>
        <w:t xml:space="preserve"> one way of doing this: not just the one that is obvious to you!)</w:t>
      </w:r>
    </w:p>
    <w:p w14:paraId="37D1065D" w14:textId="77777777" w:rsidR="007A6637" w:rsidRDefault="00637F36">
      <w:pPr>
        <w:pStyle w:val="BodyText"/>
        <w:numPr>
          <w:ilvl w:val="0"/>
          <w:numId w:val="1"/>
        </w:numPr>
        <w:tabs>
          <w:tab w:val="left" w:pos="0"/>
        </w:tabs>
        <w:spacing w:after="0"/>
        <w:rPr>
          <w:rFonts w:ascii="Liberation Sans" w:hAnsi="Liberation Sans"/>
        </w:rPr>
      </w:pPr>
      <w:r>
        <w:rPr>
          <w:rFonts w:ascii="Liberation Sans" w:hAnsi="Liberation Sans"/>
        </w:rPr>
        <w:t>Pattern spotting</w:t>
      </w:r>
    </w:p>
    <w:p w14:paraId="68EDEAA9" w14:textId="77777777" w:rsidR="007A6637" w:rsidRDefault="00637F36">
      <w:pPr>
        <w:pStyle w:val="BodyText"/>
        <w:numPr>
          <w:ilvl w:val="0"/>
          <w:numId w:val="1"/>
        </w:numPr>
        <w:tabs>
          <w:tab w:val="left" w:pos="0"/>
        </w:tabs>
        <w:spacing w:after="0"/>
        <w:rPr>
          <w:rFonts w:ascii="Liberation Sans" w:hAnsi="Liberation Sans"/>
        </w:rPr>
      </w:pPr>
      <w:r>
        <w:rPr>
          <w:rFonts w:ascii="Liberation Sans" w:hAnsi="Liberation Sans"/>
        </w:rPr>
        <w:t>Working backwards</w:t>
      </w:r>
    </w:p>
    <w:p w14:paraId="0A503D2C" w14:textId="77777777" w:rsidR="007A6637" w:rsidRDefault="00637F36">
      <w:pPr>
        <w:pStyle w:val="BodyText"/>
        <w:numPr>
          <w:ilvl w:val="0"/>
          <w:numId w:val="1"/>
        </w:numPr>
        <w:tabs>
          <w:tab w:val="left" w:pos="0"/>
        </w:tabs>
        <w:spacing w:after="0"/>
        <w:rPr>
          <w:rFonts w:ascii="Liberation Sans" w:hAnsi="Liberation Sans"/>
        </w:rPr>
      </w:pPr>
      <w:r>
        <w:rPr>
          <w:rFonts w:ascii="Liberation Sans" w:hAnsi="Liberation Sans"/>
        </w:rPr>
        <w:t>Reasoning logically</w:t>
      </w:r>
    </w:p>
    <w:p w14:paraId="43478A6A" w14:textId="77777777" w:rsidR="007A6637" w:rsidRDefault="00637F36">
      <w:pPr>
        <w:pStyle w:val="BodyText"/>
        <w:numPr>
          <w:ilvl w:val="0"/>
          <w:numId w:val="1"/>
        </w:numPr>
        <w:tabs>
          <w:tab w:val="left" w:pos="0"/>
        </w:tabs>
        <w:spacing w:after="0"/>
        <w:rPr>
          <w:rFonts w:ascii="Liberation Sans" w:hAnsi="Liberation Sans"/>
        </w:rPr>
      </w:pPr>
      <w:r>
        <w:rPr>
          <w:rFonts w:ascii="Liberation Sans" w:hAnsi="Liberation Sans"/>
        </w:rPr>
        <w:t>Visualising</w:t>
      </w:r>
    </w:p>
    <w:p w14:paraId="2A95DEA6" w14:textId="77777777" w:rsidR="007A6637" w:rsidRDefault="00637F36">
      <w:pPr>
        <w:pStyle w:val="BodyText"/>
        <w:numPr>
          <w:ilvl w:val="0"/>
          <w:numId w:val="1"/>
        </w:numPr>
        <w:tabs>
          <w:tab w:val="left" w:pos="0"/>
        </w:tabs>
        <w:rPr>
          <w:rFonts w:ascii="Liberation Sans" w:hAnsi="Liberation Sans"/>
        </w:rPr>
      </w:pPr>
      <w:r>
        <w:rPr>
          <w:rFonts w:ascii="Liberation Sans" w:hAnsi="Liberation Sans"/>
        </w:rPr>
        <w:t>Conjecturing</w:t>
      </w:r>
    </w:p>
    <w:p w14:paraId="528B4D7C" w14:textId="77777777" w:rsidR="007A6637" w:rsidRDefault="00637F36">
      <w:pPr>
        <w:pStyle w:val="BodyText"/>
        <w:rPr>
          <w:rFonts w:ascii="Liberation Sans" w:hAnsi="Liberation Sans"/>
        </w:rPr>
      </w:pPr>
      <w:r>
        <w:rPr>
          <w:rFonts w:ascii="Liberation Sans" w:hAnsi="Liberation Sans"/>
        </w:rPr>
        <w:t>The first two in this list are perhaps particularly helpful. As learners progress towards a solution, they may take the mathematics further (stage 3) and two more problem-solving skills become important:</w:t>
      </w:r>
    </w:p>
    <w:p w14:paraId="45287D51" w14:textId="77777777" w:rsidR="007A6637" w:rsidRDefault="00637F36">
      <w:pPr>
        <w:pStyle w:val="BodyText"/>
        <w:numPr>
          <w:ilvl w:val="0"/>
          <w:numId w:val="2"/>
        </w:numPr>
        <w:tabs>
          <w:tab w:val="left" w:pos="0"/>
        </w:tabs>
        <w:spacing w:after="0"/>
        <w:rPr>
          <w:rFonts w:ascii="Liberation Sans" w:hAnsi="Liberation Sans"/>
        </w:rPr>
      </w:pPr>
      <w:r>
        <w:rPr>
          <w:rFonts w:ascii="Liberation Sans" w:hAnsi="Liberation Sans"/>
        </w:rPr>
        <w:t>Generalising</w:t>
      </w:r>
    </w:p>
    <w:p w14:paraId="3D5C5C26" w14:textId="77777777" w:rsidR="007A6637" w:rsidRDefault="00637F36">
      <w:pPr>
        <w:pStyle w:val="BodyText"/>
        <w:numPr>
          <w:ilvl w:val="0"/>
          <w:numId w:val="2"/>
        </w:numPr>
        <w:tabs>
          <w:tab w:val="left" w:pos="0"/>
        </w:tabs>
        <w:rPr>
          <w:rFonts w:ascii="Liberation Sans" w:hAnsi="Liberation Sans"/>
        </w:rPr>
      </w:pPr>
      <w:r>
        <w:rPr>
          <w:rFonts w:ascii="Liberation Sans" w:hAnsi="Liberation Sans"/>
        </w:rPr>
        <w:t>Proving</w:t>
      </w:r>
    </w:p>
    <w:p w14:paraId="1B4801D6" w14:textId="77777777" w:rsidR="007A6637" w:rsidRDefault="00637F36">
      <w:pPr>
        <w:pStyle w:val="BodyText"/>
      </w:pPr>
      <w:r>
        <w:rPr>
          <w:rFonts w:ascii="Liberation Sans" w:hAnsi="Liberation Sans"/>
        </w:rPr>
        <w:t>Having reached a solution, stage 4 of the process then involves children explaining their findings and reflecting on different methods used.</w:t>
      </w:r>
      <w:r>
        <w:rPr>
          <w:rFonts w:ascii="Liberation Sans" w:hAnsi="Liberation Sans"/>
        </w:rPr>
        <w:br/>
      </w:r>
      <w:r>
        <w:rPr>
          <w:rFonts w:ascii="Liberation Sans" w:hAnsi="Liberation Sans"/>
        </w:rPr>
        <w:br/>
      </w:r>
      <w:r>
        <w:rPr>
          <w:rFonts w:ascii="Liberation Sans" w:hAnsi="Liberation Sans"/>
        </w:rPr>
        <w:lastRenderedPageBreak/>
        <w:t xml:space="preserve">For the purposes of this article, we will think of 'problem-solving skills' as </w:t>
      </w:r>
      <w:r>
        <w:rPr>
          <w:rStyle w:val="Emphasis"/>
          <w:rFonts w:ascii="Liberation Sans" w:hAnsi="Liberation Sans"/>
        </w:rPr>
        <w:t>those skills that learners need in order to work on the mathematics of a task,</w:t>
      </w:r>
      <w:r>
        <w:rPr>
          <w:rFonts w:ascii="Liberation Sans" w:hAnsi="Liberation Sans"/>
        </w:rPr>
        <w:t xml:space="preserve"> during stages 2 and 3 of the problem-solving process.</w:t>
      </w:r>
    </w:p>
    <w:p w14:paraId="347B3507" w14:textId="77777777" w:rsidR="007A6637" w:rsidRDefault="00637F36">
      <w:pPr>
        <w:pStyle w:val="Heading4"/>
      </w:pPr>
      <w:r>
        <w:rPr>
          <w:rFonts w:ascii="Liberation Sans" w:hAnsi="Liberation Sans"/>
        </w:rPr>
        <w:t>How can we help children get better at these problem-solving skills?</w:t>
      </w:r>
    </w:p>
    <w:p w14:paraId="75AE0F8D" w14:textId="77777777" w:rsidR="007A6637" w:rsidRDefault="00637F36">
      <w:r>
        <w:rPr>
          <w:rFonts w:ascii="Liberation Sans" w:hAnsi="Liberation Sans"/>
        </w:rPr>
        <w:t>In order for learners to develop their problem-solving skills, they will need to experience lots of contexts in which to practise each one and to be given lots of opportunities to talk about each one. Having a skills-based focus to a lesson or series of lessons can work well and it would be worth focusing on one or two skills at a time.</w:t>
      </w:r>
      <w:r>
        <w:rPr>
          <w:rFonts w:ascii="Liberation Sans" w:hAnsi="Liberation Sans"/>
        </w:rPr>
        <w:br/>
      </w:r>
      <w:r>
        <w:rPr>
          <w:rFonts w:ascii="Liberation Sans" w:hAnsi="Liberation Sans"/>
        </w:rPr>
        <w:br/>
        <w:t xml:space="preserve">This takes us back to the </w:t>
      </w:r>
      <w:hyperlink r:id="rId8">
        <w:r>
          <w:rPr>
            <w:rStyle w:val="InternetLink"/>
            <w:rFonts w:ascii="Liberation Sans" w:hAnsi="Liberation Sans"/>
          </w:rPr>
          <w:t>Developing Excellence in Problem Solving with Young Learners</w:t>
        </w:r>
      </w:hyperlink>
      <w:r>
        <w:rPr>
          <w:rFonts w:ascii="Liberation Sans" w:hAnsi="Liberation Sans"/>
        </w:rPr>
        <w:t xml:space="preserve"> article, where Jennie also suggests that our choice of task can affect learners' confidence and competence as problem solvers. So, I shall now take each problem-solving skill in turn and suggest groups of NRICH tasks which might help develop it.</w:t>
      </w:r>
      <w:r>
        <w:rPr>
          <w:rFonts w:ascii="Liberation Sans" w:hAnsi="Liberation Sans"/>
        </w:rPr>
        <w:br/>
      </w:r>
      <w:r>
        <w:rPr>
          <w:rFonts w:ascii="Liberation Sans" w:hAnsi="Liberation Sans"/>
        </w:rPr>
        <w:br/>
      </w:r>
      <w:r>
        <w:rPr>
          <w:rStyle w:val="Emphasis"/>
          <w:rFonts w:ascii="Liberation Sans" w:hAnsi="Liberation Sans"/>
        </w:rPr>
        <w:t>Trial and improvement</w:t>
      </w:r>
      <w:r>
        <w:rPr>
          <w:rFonts w:ascii="Liberation Sans" w:hAnsi="Liberation Sans"/>
        </w:rPr>
        <w:br/>
      </w:r>
      <w:r>
        <w:rPr>
          <w:rFonts w:ascii="Liberation Sans" w:hAnsi="Liberation Sans"/>
          <w:noProof/>
        </w:rPr>
        <w:drawing>
          <wp:anchor distT="95250" distB="95250" distL="95250" distR="95250" simplePos="0" relativeHeight="14" behindDoc="0" locked="0" layoutInCell="1" allowOverlap="1" wp14:anchorId="31979566" wp14:editId="1F4B4997">
            <wp:simplePos x="0" y="0"/>
            <wp:positionH relativeFrom="column">
              <wp:align>left</wp:align>
            </wp:positionH>
            <wp:positionV relativeFrom="line">
              <wp:align>bottom</wp:align>
            </wp:positionV>
            <wp:extent cx="952500" cy="95250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9"/>
                    <a:stretch>
                      <a:fillRect/>
                    </a:stretch>
                  </pic:blipFill>
                  <pic:spPr bwMode="auto">
                    <a:xfrm>
                      <a:off x="0" y="0"/>
                      <a:ext cx="952500" cy="952500"/>
                    </a:xfrm>
                    <a:prstGeom prst="rect">
                      <a:avLst/>
                    </a:prstGeom>
                  </pic:spPr>
                </pic:pic>
              </a:graphicData>
            </a:graphic>
          </wp:anchor>
        </w:drawing>
      </w:r>
      <w:r>
        <w:rPr>
          <w:rFonts w:ascii="Liberation Sans" w:hAnsi="Liberation Sans"/>
        </w:rPr>
        <w:t>Trial and improvement is perhaps an undervalued skill. Children can be reluctant to use trial and improvement as they sometimes feel they are only using it because they do not know the 'right' way to solve the problem in hand. In reality, trial and improvement involves trying something out, which will always give more insight into the context and therefore gives the solver a better idea of what to try next. Trial and improvement is often the start of working systematically.</w:t>
      </w:r>
      <w:r>
        <w:rPr>
          <w:rFonts w:ascii="Liberation Sans" w:hAnsi="Liberation Sans"/>
        </w:rPr>
        <w:br/>
      </w:r>
      <w:r>
        <w:rPr>
          <w:rFonts w:ascii="Liberation Sans" w:hAnsi="Liberation Sans"/>
        </w:rPr>
        <w:br/>
        <w:t>There are two collections of NRICH tasks which are good starting points if you wish to focus on this skill:</w:t>
      </w:r>
      <w:r>
        <w:rPr>
          <w:rFonts w:ascii="Liberation Sans" w:hAnsi="Liberation Sans"/>
        </w:rPr>
        <w:br/>
      </w:r>
      <w:hyperlink r:id="rId10">
        <w:r>
          <w:rPr>
            <w:rStyle w:val="InternetLink"/>
            <w:rFonts w:ascii="Liberation Sans" w:hAnsi="Liberation Sans"/>
          </w:rPr>
          <w:t>Trial and Improvement at KS1</w:t>
        </w:r>
      </w:hyperlink>
      <w:r>
        <w:rPr>
          <w:rFonts w:ascii="Liberation Sans" w:hAnsi="Liberation Sans"/>
        </w:rPr>
        <w:br/>
      </w:r>
      <w:hyperlink r:id="rId11">
        <w:r>
          <w:rPr>
            <w:rStyle w:val="InternetLink"/>
            <w:rFonts w:ascii="Liberation Sans" w:hAnsi="Liberation Sans"/>
          </w:rPr>
          <w:t>Trial and Improvement at KS2</w:t>
        </w:r>
      </w:hyperlink>
      <w:r>
        <w:rPr>
          <w:rFonts w:ascii="Liberation Sans" w:hAnsi="Liberation Sans"/>
        </w:rPr>
        <w:br/>
      </w:r>
      <w:r>
        <w:rPr>
          <w:rFonts w:ascii="Liberation Sans" w:hAnsi="Liberation Sans"/>
        </w:rPr>
        <w:br/>
      </w:r>
      <w:r>
        <w:rPr>
          <w:rStyle w:val="StrongEmphasis"/>
          <w:rFonts w:ascii="Liberation Sans" w:hAnsi="Liberation Sans"/>
        </w:rPr>
        <w:t>Working systematically</w:t>
      </w:r>
      <w:r>
        <w:rPr>
          <w:rFonts w:ascii="Liberation Sans" w:hAnsi="Liberation Sans"/>
        </w:rPr>
        <w:br/>
      </w:r>
      <w:r>
        <w:rPr>
          <w:rFonts w:ascii="Liberation Sans" w:hAnsi="Liberation Sans"/>
          <w:noProof/>
        </w:rPr>
        <w:drawing>
          <wp:anchor distT="95250" distB="95250" distL="95250" distR="95250" simplePos="0" relativeHeight="15" behindDoc="0" locked="0" layoutInCell="1" allowOverlap="1" wp14:anchorId="2652F009" wp14:editId="56CF5C5D">
            <wp:simplePos x="0" y="0"/>
            <wp:positionH relativeFrom="column">
              <wp:align>right</wp:align>
            </wp:positionH>
            <wp:positionV relativeFrom="line">
              <wp:align>bottom</wp:align>
            </wp:positionV>
            <wp:extent cx="952500" cy="95250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2"/>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In the context of problem solving, working systematically could be thought of as working in a methodical and efficient way which could clearly show others that a pattern or system is being used. This is important, for example, when a task entails finding all possibilities, or when it is helpful to structure a method for solving a problem. More details about what it means to work systematically can be found in the article </w:t>
      </w:r>
      <w:hyperlink r:id="rId13">
        <w:r>
          <w:rPr>
            <w:rStyle w:val="InternetLink"/>
            <w:rFonts w:ascii="Liberation Sans" w:hAnsi="Liberation Sans"/>
          </w:rPr>
          <w:t>Encouraging Primary Children to Work Systematically</w:t>
        </w:r>
      </w:hyperlink>
      <w:r>
        <w:rPr>
          <w:rFonts w:ascii="Liberation Sans" w:hAnsi="Liberation Sans"/>
        </w:rPr>
        <w:t xml:space="preserve">, which was part of our </w:t>
      </w:r>
      <w:hyperlink r:id="rId14">
        <w:r>
          <w:rPr>
            <w:rStyle w:val="InternetLink"/>
            <w:rFonts w:ascii="Liberation Sans" w:hAnsi="Liberation Sans"/>
          </w:rPr>
          <w:t>Working Systematically Feature</w:t>
        </w:r>
      </w:hyperlink>
      <w:r>
        <w:rPr>
          <w:rFonts w:ascii="Liberation Sans" w:hAnsi="Liberation Sans"/>
        </w:rPr>
        <w:t>.</w:t>
      </w:r>
      <w:r>
        <w:rPr>
          <w:rFonts w:ascii="Liberation Sans" w:hAnsi="Liberation Sans"/>
        </w:rPr>
        <w:br/>
      </w:r>
      <w:r>
        <w:rPr>
          <w:rFonts w:ascii="Liberation Sans" w:hAnsi="Liberation Sans"/>
        </w:rPr>
        <w:br/>
        <w:t>As part of the feature, we gathered together two collections of tasks which lend themselves to systematic working:</w:t>
      </w:r>
      <w:r>
        <w:rPr>
          <w:rFonts w:ascii="Liberation Sans" w:hAnsi="Liberation Sans"/>
        </w:rPr>
        <w:br/>
      </w:r>
      <w:hyperlink r:id="rId15">
        <w:r>
          <w:rPr>
            <w:rStyle w:val="InternetLink"/>
            <w:rFonts w:ascii="Liberation Sans" w:hAnsi="Liberation Sans"/>
          </w:rPr>
          <w:t>Working Systematically at KS1</w:t>
        </w:r>
      </w:hyperlink>
      <w:r>
        <w:rPr>
          <w:rFonts w:ascii="Liberation Sans" w:hAnsi="Liberation Sans"/>
        </w:rPr>
        <w:br/>
      </w:r>
      <w:hyperlink r:id="rId16">
        <w:r>
          <w:rPr>
            <w:rStyle w:val="InternetLink"/>
            <w:rFonts w:ascii="Liberation Sans" w:hAnsi="Liberation Sans"/>
          </w:rPr>
          <w:t>Working Systematically at KS2</w:t>
        </w:r>
      </w:hyperlink>
      <w:r>
        <w:rPr>
          <w:rFonts w:ascii="Liberation Sans" w:hAnsi="Liberation Sans"/>
        </w:rPr>
        <w:br/>
      </w:r>
      <w:r>
        <w:rPr>
          <w:rFonts w:ascii="Liberation Sans" w:hAnsi="Liberation Sans"/>
        </w:rPr>
        <w:br/>
      </w:r>
      <w:r>
        <w:rPr>
          <w:rStyle w:val="StrongEmphasis"/>
          <w:rFonts w:ascii="Liberation Sans" w:hAnsi="Liberation Sans"/>
        </w:rPr>
        <w:t>Pattern spotting</w:t>
      </w:r>
      <w:r>
        <w:rPr>
          <w:rFonts w:ascii="Liberation Sans" w:hAnsi="Liberation Sans"/>
        </w:rPr>
        <w:br/>
      </w:r>
      <w:r>
        <w:rPr>
          <w:rFonts w:ascii="Liberation Sans" w:hAnsi="Liberation Sans"/>
          <w:noProof/>
        </w:rPr>
        <w:lastRenderedPageBreak/>
        <w:drawing>
          <wp:anchor distT="95250" distB="95250" distL="95250" distR="95250" simplePos="0" relativeHeight="16" behindDoc="0" locked="0" layoutInCell="1" allowOverlap="1" wp14:anchorId="6C17467B" wp14:editId="53F7CFB3">
            <wp:simplePos x="0" y="0"/>
            <wp:positionH relativeFrom="column">
              <wp:posOffset>95250</wp:posOffset>
            </wp:positionH>
            <wp:positionV relativeFrom="line">
              <wp:posOffset>-301625</wp:posOffset>
            </wp:positionV>
            <wp:extent cx="952500" cy="952500"/>
            <wp:effectExtent l="0" t="0" r="0" b="0"/>
            <wp:wrapSquare wrapText="largest"/>
            <wp:docPr id="3" name="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pic:cNvPicPr>
                      <a:picLocks noChangeAspect="1" noChangeArrowheads="1"/>
                    </pic:cNvPicPr>
                  </pic:nvPicPr>
                  <pic:blipFill>
                    <a:blip r:embed="rId17"/>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During the problem-solving process, being able to identify patterns can save time. However it is by then asking why the pattern occurs, and by trying to answer this question, that learners gain greater insight into mathematical structures and therefore deepen their conceptual understanding. Our </w:t>
      </w:r>
      <w:hyperlink r:id="rId18">
        <w:r>
          <w:rPr>
            <w:rStyle w:val="InternetLink"/>
            <w:rFonts w:ascii="Liberation Sans" w:hAnsi="Liberation Sans"/>
          </w:rPr>
          <w:t>Number Patterns Feature</w:t>
        </w:r>
      </w:hyperlink>
      <w:r>
        <w:rPr>
          <w:rFonts w:ascii="Liberation Sans" w:hAnsi="Liberation Sans"/>
        </w:rPr>
        <w:t xml:space="preserve"> brings together a range of activities which offer children the chance to create, look for and explain patterns in the context of number.</w:t>
      </w:r>
      <w:r>
        <w:rPr>
          <w:rFonts w:ascii="Liberation Sans" w:hAnsi="Liberation Sans"/>
        </w:rPr>
        <w:br/>
      </w:r>
      <w:r>
        <w:rPr>
          <w:rFonts w:ascii="Liberation Sans" w:hAnsi="Liberation Sans"/>
        </w:rPr>
        <w:br/>
      </w:r>
      <w:r>
        <w:rPr>
          <w:rStyle w:val="StrongEmphasis"/>
          <w:rFonts w:ascii="Liberation Sans" w:hAnsi="Liberation Sans"/>
        </w:rPr>
        <w:t>Working backwards</w:t>
      </w:r>
      <w:r>
        <w:rPr>
          <w:rFonts w:ascii="Liberation Sans" w:hAnsi="Liberation Sans"/>
        </w:rPr>
        <w:br/>
      </w:r>
      <w:r>
        <w:rPr>
          <w:rFonts w:ascii="Liberation Sans" w:hAnsi="Liberation Sans"/>
          <w:noProof/>
        </w:rPr>
        <w:drawing>
          <wp:anchor distT="95250" distB="95250" distL="95250" distR="95250" simplePos="0" relativeHeight="17" behindDoc="0" locked="0" layoutInCell="1" allowOverlap="1" wp14:anchorId="64E7D8F9" wp14:editId="2D7BA538">
            <wp:simplePos x="0" y="0"/>
            <wp:positionH relativeFrom="column">
              <wp:align>right</wp:align>
            </wp:positionH>
            <wp:positionV relativeFrom="line">
              <wp:align>bottom</wp:align>
            </wp:positionV>
            <wp:extent cx="952500" cy="952500"/>
            <wp:effectExtent l="0" t="0" r="0" b="0"/>
            <wp:wrapSquare wrapText="largest"/>
            <wp:docPr id="4" name="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pic:cNvPicPr>
                      <a:picLocks noChangeAspect="1" noChangeArrowheads="1"/>
                    </pic:cNvPicPr>
                  </pic:nvPicPr>
                  <pic:blipFill>
                    <a:blip r:embed="rId19"/>
                    <a:stretch>
                      <a:fillRect/>
                    </a:stretch>
                  </pic:blipFill>
                  <pic:spPr bwMode="auto">
                    <a:xfrm>
                      <a:off x="0" y="0"/>
                      <a:ext cx="952500" cy="952500"/>
                    </a:xfrm>
                    <a:prstGeom prst="rect">
                      <a:avLst/>
                    </a:prstGeom>
                  </pic:spPr>
                </pic:pic>
              </a:graphicData>
            </a:graphic>
          </wp:anchor>
        </w:drawing>
      </w:r>
      <w:r>
        <w:rPr>
          <w:rFonts w:ascii="Liberation Sans" w:hAnsi="Liberation Sans"/>
        </w:rPr>
        <w:t>Starting from the end might sound counterintuitive, but it can be an efficient way of solving a problem. We have published two groups of tasks which learners could have a go at in order to get more experience of this skill:</w:t>
      </w:r>
      <w:r>
        <w:rPr>
          <w:rFonts w:ascii="Liberation Sans" w:hAnsi="Liberation Sans"/>
        </w:rPr>
        <w:br/>
      </w:r>
      <w:hyperlink r:id="rId20">
        <w:r>
          <w:rPr>
            <w:rStyle w:val="InternetLink"/>
            <w:rFonts w:ascii="Liberation Sans" w:hAnsi="Liberation Sans"/>
          </w:rPr>
          <w:t>Working Backwards at KS1</w:t>
        </w:r>
      </w:hyperlink>
      <w:r>
        <w:rPr>
          <w:rFonts w:ascii="Liberation Sans" w:hAnsi="Liberation Sans"/>
        </w:rPr>
        <w:br/>
      </w:r>
      <w:hyperlink r:id="rId21">
        <w:r>
          <w:rPr>
            <w:rStyle w:val="InternetLink"/>
            <w:rFonts w:ascii="Liberation Sans" w:hAnsi="Liberation Sans"/>
          </w:rPr>
          <w:t>Working Backwards at KS2</w:t>
        </w:r>
      </w:hyperlink>
      <w:r>
        <w:rPr>
          <w:rFonts w:ascii="Liberation Sans" w:hAnsi="Liberation Sans"/>
        </w:rPr>
        <w:br/>
      </w:r>
      <w:r>
        <w:rPr>
          <w:rFonts w:ascii="Liberation Sans" w:hAnsi="Liberation Sans"/>
        </w:rPr>
        <w:br/>
      </w:r>
      <w:r>
        <w:rPr>
          <w:rStyle w:val="StrongEmphasis"/>
          <w:rFonts w:ascii="Liberation Sans" w:hAnsi="Liberation Sans"/>
        </w:rPr>
        <w:t>Logical reasoning</w:t>
      </w:r>
      <w:r>
        <w:rPr>
          <w:rFonts w:ascii="Liberation Sans" w:hAnsi="Liberation Sans"/>
        </w:rPr>
        <w:br/>
      </w:r>
      <w:r>
        <w:rPr>
          <w:rFonts w:ascii="Liberation Sans" w:hAnsi="Liberation Sans"/>
          <w:noProof/>
        </w:rPr>
        <w:drawing>
          <wp:anchor distT="95250" distB="95250" distL="95250" distR="95250" simplePos="0" relativeHeight="18" behindDoc="0" locked="0" layoutInCell="1" allowOverlap="1" wp14:anchorId="7B7E2A3C" wp14:editId="32273848">
            <wp:simplePos x="0" y="0"/>
            <wp:positionH relativeFrom="column">
              <wp:align>left</wp:align>
            </wp:positionH>
            <wp:positionV relativeFrom="line">
              <wp:align>bottom</wp:align>
            </wp:positionV>
            <wp:extent cx="952500" cy="952500"/>
            <wp:effectExtent l="0" t="0" r="0" b="0"/>
            <wp:wrapSquare wrapText="largest"/>
            <wp:docPr id="5" name="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pic:cNvPicPr>
                      <a:picLocks noChangeAspect="1" noChangeArrowheads="1"/>
                    </pic:cNvPicPr>
                  </pic:nvPicPr>
                  <pic:blipFill>
                    <a:blip r:embed="rId22"/>
                    <a:stretch>
                      <a:fillRect/>
                    </a:stretch>
                  </pic:blipFill>
                  <pic:spPr bwMode="auto">
                    <a:xfrm>
                      <a:off x="0" y="0"/>
                      <a:ext cx="952500" cy="952500"/>
                    </a:xfrm>
                    <a:prstGeom prst="rect">
                      <a:avLst/>
                    </a:prstGeom>
                  </pic:spPr>
                </pic:pic>
              </a:graphicData>
            </a:graphic>
          </wp:anchor>
        </w:drawing>
      </w:r>
      <w:r>
        <w:rPr>
          <w:rFonts w:ascii="Liberation Sans" w:hAnsi="Liberation Sans"/>
        </w:rPr>
        <w:t xml:space="preserve">At NRICH we believe that reasoning is fundamental to knowing and doing mathematics. Our </w:t>
      </w:r>
      <w:hyperlink r:id="rId23">
        <w:r>
          <w:rPr>
            <w:rStyle w:val="InternetLink"/>
            <w:rFonts w:ascii="Liberation Sans" w:hAnsi="Liberation Sans"/>
          </w:rPr>
          <w:t>Reasoning Feature</w:t>
        </w:r>
      </w:hyperlink>
      <w:r>
        <w:rPr>
          <w:rFonts w:ascii="Liberation Sans" w:hAnsi="Liberation Sans"/>
        </w:rPr>
        <w:t xml:space="preserve"> includes an article, </w:t>
      </w:r>
      <w:hyperlink r:id="rId24">
        <w:r>
          <w:rPr>
            <w:rStyle w:val="InternetLink"/>
            <w:rFonts w:ascii="Liberation Sans" w:hAnsi="Liberation Sans"/>
          </w:rPr>
          <w:t>Reasoning: Identifying Opportunities</w:t>
        </w:r>
      </w:hyperlink>
      <w:r>
        <w:rPr>
          <w:rFonts w:ascii="Liberation Sans" w:hAnsi="Liberation Sans"/>
        </w:rPr>
        <w:t xml:space="preserve"> which explores when reasoning is necessary and what we do when we reason. Reasoning logically as a problem-solving skill is, however, just a small part of reasoning and involves connecting information together in a sequence of steps.</w:t>
      </w:r>
      <w:r>
        <w:rPr>
          <w:rFonts w:ascii="Liberation Sans" w:hAnsi="Liberation Sans"/>
        </w:rPr>
        <w:br/>
      </w:r>
      <w:r>
        <w:rPr>
          <w:rFonts w:ascii="Liberation Sans" w:hAnsi="Liberation Sans"/>
        </w:rPr>
        <w:br/>
        <w:t>In addition to the Reasoning Feature, there are two collections of activities on the site which focus specifically on logical reasoning:</w:t>
      </w:r>
      <w:r>
        <w:rPr>
          <w:rFonts w:ascii="Liberation Sans" w:hAnsi="Liberation Sans"/>
        </w:rPr>
        <w:br/>
      </w:r>
      <w:hyperlink r:id="rId25">
        <w:r>
          <w:rPr>
            <w:rStyle w:val="InternetLink"/>
            <w:rFonts w:ascii="Liberation Sans" w:hAnsi="Liberation Sans"/>
          </w:rPr>
          <w:t>Reasoning and Convincing at KS1</w:t>
        </w:r>
      </w:hyperlink>
      <w:r>
        <w:rPr>
          <w:rFonts w:ascii="Liberation Sans" w:hAnsi="Liberation Sans"/>
        </w:rPr>
        <w:br/>
      </w:r>
      <w:hyperlink r:id="rId26">
        <w:r>
          <w:rPr>
            <w:rStyle w:val="InternetLink"/>
            <w:rFonts w:ascii="Liberation Sans" w:hAnsi="Liberation Sans"/>
          </w:rPr>
          <w:t>Reasoning and Convincing at KS2</w:t>
        </w:r>
      </w:hyperlink>
      <w:r>
        <w:rPr>
          <w:rFonts w:ascii="Liberation Sans" w:hAnsi="Liberation Sans"/>
        </w:rPr>
        <w:br/>
      </w:r>
      <w:r>
        <w:rPr>
          <w:rFonts w:ascii="Liberation Sans" w:hAnsi="Liberation Sans"/>
        </w:rPr>
        <w:br/>
      </w:r>
      <w:r>
        <w:rPr>
          <w:rStyle w:val="StrongEmphasis"/>
          <w:rFonts w:ascii="Liberation Sans" w:hAnsi="Liberation Sans"/>
        </w:rPr>
        <w:t>Visualising</w:t>
      </w:r>
      <w:r>
        <w:rPr>
          <w:rFonts w:ascii="Liberation Sans" w:hAnsi="Liberation Sans"/>
        </w:rPr>
        <w:br/>
      </w:r>
      <w:r>
        <w:rPr>
          <w:rFonts w:ascii="Liberation Sans" w:hAnsi="Liberation Sans"/>
          <w:noProof/>
        </w:rPr>
        <w:drawing>
          <wp:anchor distT="95250" distB="95250" distL="95250" distR="95250" simplePos="0" relativeHeight="19" behindDoc="0" locked="0" layoutInCell="1" allowOverlap="1" wp14:anchorId="25A6FEFF" wp14:editId="12913223">
            <wp:simplePos x="0" y="0"/>
            <wp:positionH relativeFrom="column">
              <wp:align>right</wp:align>
            </wp:positionH>
            <wp:positionV relativeFrom="line">
              <wp:align>bottom</wp:align>
            </wp:positionV>
            <wp:extent cx="952500" cy="952500"/>
            <wp:effectExtent l="0" t="0" r="0" b="0"/>
            <wp:wrapSquare wrapText="largest"/>
            <wp:docPr id="6" name="Imag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pic:cNvPicPr>
                      <a:picLocks noChangeAspect="1" noChangeArrowheads="1"/>
                    </pic:cNvPicPr>
                  </pic:nvPicPr>
                  <pic:blipFill>
                    <a:blip r:embed="rId27"/>
                    <a:stretch>
                      <a:fillRect/>
                    </a:stretch>
                  </pic:blipFill>
                  <pic:spPr bwMode="auto">
                    <a:xfrm>
                      <a:off x="0" y="0"/>
                      <a:ext cx="952500" cy="952500"/>
                    </a:xfrm>
                    <a:prstGeom prst="rect">
                      <a:avLst/>
                    </a:prstGeom>
                  </pic:spPr>
                </pic:pic>
              </a:graphicData>
            </a:graphic>
          </wp:anchor>
        </w:drawing>
      </w:r>
      <w:r>
        <w:rPr>
          <w:rFonts w:ascii="Liberation Sans" w:hAnsi="Liberation Sans"/>
        </w:rPr>
        <w:t>Picturing what is happening in your mind's eye, or imagining what is happening or what might happen, is a skill which is perhaps not talked about very much in the classroom. Specifically drawing attention to instances when it might be used will raise learners' awareness of this skill so that they might use choose to use it themselves. The tasks in the two groups below have been selected specifically because they require visualisation, so would be good contexts in which to begin to discuss this skill:</w:t>
      </w:r>
      <w:r>
        <w:rPr>
          <w:rFonts w:ascii="Liberation Sans" w:hAnsi="Liberation Sans"/>
        </w:rPr>
        <w:br/>
      </w:r>
      <w:hyperlink r:id="rId28">
        <w:r>
          <w:rPr>
            <w:rStyle w:val="InternetLink"/>
            <w:rFonts w:ascii="Liberation Sans" w:hAnsi="Liberation Sans"/>
          </w:rPr>
          <w:t>Visualising at KS1</w:t>
        </w:r>
      </w:hyperlink>
      <w:r>
        <w:rPr>
          <w:rFonts w:ascii="Liberation Sans" w:hAnsi="Liberation Sans"/>
        </w:rPr>
        <w:br/>
      </w:r>
      <w:hyperlink r:id="rId29">
        <w:r>
          <w:rPr>
            <w:rStyle w:val="InternetLink"/>
            <w:rFonts w:ascii="Liberation Sans" w:hAnsi="Liberation Sans"/>
          </w:rPr>
          <w:t>Visualising at KS2</w:t>
        </w:r>
      </w:hyperlink>
      <w:r>
        <w:rPr>
          <w:rFonts w:ascii="Liberation Sans" w:hAnsi="Liberation Sans"/>
        </w:rPr>
        <w:br/>
      </w:r>
      <w:r>
        <w:rPr>
          <w:rFonts w:ascii="Liberation Sans" w:hAnsi="Liberation Sans"/>
        </w:rPr>
        <w:br/>
      </w:r>
      <w:r>
        <w:rPr>
          <w:rStyle w:val="StrongEmphasis"/>
          <w:rFonts w:ascii="Liberation Sans" w:hAnsi="Liberation Sans"/>
        </w:rPr>
        <w:t>Conjecturing, generalising and proving</w:t>
      </w:r>
      <w:r>
        <w:rPr>
          <w:noProof/>
        </w:rPr>
        <w:drawing>
          <wp:anchor distT="95250" distB="95250" distL="95250" distR="95250" simplePos="0" relativeHeight="20" behindDoc="0" locked="0" layoutInCell="1" allowOverlap="1" wp14:anchorId="673D36B7" wp14:editId="3268E7B1">
            <wp:simplePos x="0" y="0"/>
            <wp:positionH relativeFrom="column">
              <wp:align>left</wp:align>
            </wp:positionH>
            <wp:positionV relativeFrom="line">
              <wp:align>bottom</wp:align>
            </wp:positionV>
            <wp:extent cx="952500" cy="952500"/>
            <wp:effectExtent l="0" t="0" r="0" b="0"/>
            <wp:wrapSquare wrapText="largest"/>
            <wp:docPr id="7" name="Imag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pic:cNvPicPr>
                      <a:picLocks noChangeAspect="1" noChangeArrowheads="1"/>
                    </pic:cNvPicPr>
                  </pic:nvPicPr>
                  <pic:blipFill>
                    <a:blip r:embed="rId30"/>
                    <a:stretch>
                      <a:fillRect/>
                    </a:stretch>
                  </pic:blipFill>
                  <pic:spPr bwMode="auto">
                    <a:xfrm>
                      <a:off x="0" y="0"/>
                      <a:ext cx="952500" cy="952500"/>
                    </a:xfrm>
                    <a:prstGeom prst="rect">
                      <a:avLst/>
                    </a:prstGeom>
                  </pic:spPr>
                </pic:pic>
              </a:graphicData>
            </a:graphic>
          </wp:anchor>
        </w:drawing>
      </w:r>
      <w:r>
        <w:rPr>
          <w:rFonts w:ascii="Liberation Sans" w:hAnsi="Liberation Sans"/>
        </w:rPr>
        <w:br/>
        <w:t xml:space="preserve">Conjecturing, or asking "What if..?" questions, is an important problem-solving skill. Knowing what to ask means that you understand something about the structure of the problem, and being able to see similarities and differences means you are starting to generalise. Caleb </w:t>
      </w:r>
      <w:proofErr w:type="spellStart"/>
      <w:r>
        <w:rPr>
          <w:rFonts w:ascii="Liberation Sans" w:hAnsi="Liberation Sans"/>
        </w:rPr>
        <w:t>Gattegno</w:t>
      </w:r>
      <w:proofErr w:type="spellEnd"/>
      <w:r>
        <w:rPr>
          <w:rFonts w:ascii="Liberation Sans" w:hAnsi="Liberation Sans"/>
        </w:rPr>
        <w:t xml:space="preserve"> once said, "If it's not shot through with infinity it's not mathematics". In other words, there must be generality for it to be mathematics.</w:t>
      </w:r>
      <w:r>
        <w:rPr>
          <w:rFonts w:ascii="Liberation Sans" w:hAnsi="Liberation Sans"/>
        </w:rPr>
        <w:br/>
      </w:r>
      <w:r>
        <w:rPr>
          <w:rFonts w:ascii="Liberation Sans" w:hAnsi="Liberation Sans"/>
        </w:rPr>
        <w:br/>
        <w:t>These two collections of activities encourage children to conjecture and generalise, and in some cases, go on to prove:</w:t>
      </w:r>
      <w:r>
        <w:rPr>
          <w:rFonts w:ascii="Liberation Sans" w:hAnsi="Liberation Sans"/>
        </w:rPr>
        <w:br/>
      </w:r>
      <w:hyperlink r:id="rId31">
        <w:r>
          <w:rPr>
            <w:rStyle w:val="InternetLink"/>
            <w:rFonts w:ascii="Liberation Sans" w:hAnsi="Liberation Sans"/>
          </w:rPr>
          <w:t>Conjecturing and Generalising at KS1</w:t>
        </w:r>
      </w:hyperlink>
      <w:r>
        <w:rPr>
          <w:rFonts w:ascii="Liberation Sans" w:hAnsi="Liberation Sans"/>
        </w:rPr>
        <w:br/>
      </w:r>
      <w:hyperlink r:id="rId32">
        <w:r>
          <w:rPr>
            <w:rStyle w:val="InternetLink"/>
            <w:rFonts w:ascii="Liberation Sans" w:hAnsi="Liberation Sans"/>
          </w:rPr>
          <w:t>Conjecturing and Generalising at KS2</w:t>
        </w:r>
      </w:hyperlink>
      <w:r>
        <w:rPr>
          <w:rFonts w:ascii="Liberation Sans" w:hAnsi="Liberation Sans"/>
        </w:rPr>
        <w:br/>
      </w:r>
      <w:r>
        <w:rPr>
          <w:rFonts w:ascii="Liberation Sans" w:hAnsi="Liberation Sans"/>
        </w:rPr>
        <w:br/>
      </w:r>
      <w:r>
        <w:rPr>
          <w:rStyle w:val="StrongEmphasis"/>
          <w:rFonts w:ascii="Liberation Sans" w:hAnsi="Liberation Sans"/>
        </w:rPr>
        <w:t>In summary</w:t>
      </w:r>
      <w:r>
        <w:rPr>
          <w:rFonts w:ascii="Liberation Sans" w:hAnsi="Liberation Sans"/>
        </w:rPr>
        <w:br/>
        <w:t>One of the main ways to help children become confident and competent problem solvers is by offering them plenty of opportunities to practise key problem-solving skills and, importantly, to talk about the skills in context. In this article, I have outlined what we mean by these skills and suggested groups of NRICH tasks which focus on each. Once learners have had experience of these different problem-solving skills, they may like to tackle some of the following activities which each draws upon a range of skills:</w:t>
      </w:r>
      <w:r>
        <w:rPr>
          <w:rFonts w:ascii="Liberation Sans" w:hAnsi="Liberation Sans"/>
        </w:rPr>
        <w:br/>
      </w:r>
      <w:hyperlink r:id="rId33">
        <w:r>
          <w:rPr>
            <w:rStyle w:val="InternetLink"/>
            <w:rFonts w:ascii="Liberation Sans" w:hAnsi="Liberation Sans"/>
          </w:rPr>
          <w:t>Noah</w:t>
        </w:r>
      </w:hyperlink>
      <w:r>
        <w:rPr>
          <w:rFonts w:ascii="Liberation Sans" w:hAnsi="Liberation Sans"/>
        </w:rPr>
        <w:br/>
      </w:r>
      <w:hyperlink r:id="rId34">
        <w:r>
          <w:rPr>
            <w:rStyle w:val="InternetLink"/>
            <w:rFonts w:ascii="Liberation Sans" w:hAnsi="Liberation Sans"/>
          </w:rPr>
          <w:t>Pairs of Numbers</w:t>
        </w:r>
      </w:hyperlink>
      <w:r>
        <w:rPr>
          <w:rFonts w:ascii="Liberation Sans" w:hAnsi="Liberation Sans"/>
        </w:rPr>
        <w:br/>
      </w:r>
      <w:hyperlink r:id="rId35">
        <w:r>
          <w:rPr>
            <w:rStyle w:val="InternetLink"/>
            <w:rFonts w:ascii="Liberation Sans" w:hAnsi="Liberation Sans"/>
          </w:rPr>
          <w:t>Poly Plug Rectangles</w:t>
        </w:r>
      </w:hyperlink>
      <w:r>
        <w:rPr>
          <w:rFonts w:ascii="Liberation Sans" w:hAnsi="Liberation Sans"/>
        </w:rPr>
        <w:br/>
      </w:r>
      <w:hyperlink r:id="rId36">
        <w:r>
          <w:rPr>
            <w:rStyle w:val="InternetLink"/>
            <w:rFonts w:ascii="Liberation Sans" w:hAnsi="Liberation Sans"/>
          </w:rPr>
          <w:t>Play to 37</w:t>
        </w:r>
      </w:hyperlink>
      <w:r>
        <w:rPr>
          <w:rFonts w:ascii="Liberation Sans" w:hAnsi="Liberation Sans"/>
        </w:rPr>
        <w:br/>
      </w:r>
      <w:hyperlink r:id="rId37">
        <w:r>
          <w:rPr>
            <w:rStyle w:val="InternetLink"/>
            <w:rFonts w:ascii="Liberation Sans" w:hAnsi="Liberation Sans"/>
          </w:rPr>
          <w:t>Bracelets</w:t>
        </w:r>
      </w:hyperlink>
      <w:r>
        <w:rPr>
          <w:rFonts w:ascii="Liberation Sans" w:hAnsi="Liberation Sans"/>
        </w:rPr>
        <w:br/>
      </w:r>
      <w:hyperlink r:id="rId38">
        <w:r>
          <w:rPr>
            <w:rStyle w:val="InternetLink"/>
            <w:rFonts w:ascii="Liberation Sans" w:hAnsi="Liberation Sans"/>
          </w:rPr>
          <w:t>Planning a School Trip</w:t>
        </w:r>
      </w:hyperlink>
      <w:r>
        <w:rPr>
          <w:rFonts w:ascii="Liberation Sans" w:hAnsi="Liberation Sans"/>
        </w:rPr>
        <w:br/>
      </w:r>
      <w:hyperlink r:id="rId39">
        <w:r>
          <w:rPr>
            <w:rStyle w:val="InternetLink"/>
            <w:rFonts w:ascii="Liberation Sans" w:hAnsi="Liberation Sans"/>
          </w:rPr>
          <w:t>Dice in a Corner</w:t>
        </w:r>
      </w:hyperlink>
    </w:p>
    <w:sectPr w:rsidR="007A6637">
      <w:headerReference w:type="even" r:id="rId40"/>
      <w:headerReference w:type="default" r:id="rId41"/>
      <w:footerReference w:type="even" r:id="rId42"/>
      <w:footerReference w:type="default" r:id="rId43"/>
      <w:headerReference w:type="first" r:id="rId44"/>
      <w:footerReference w:type="first" r:id="rId45"/>
      <w:pgSz w:w="11906" w:h="16838"/>
      <w:pgMar w:top="1700" w:right="1134" w:bottom="1646" w:left="1134" w:header="1134" w:footer="518"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C5BEA" w14:textId="77777777" w:rsidR="00BD51E4" w:rsidRDefault="00BD51E4">
      <w:r>
        <w:separator/>
      </w:r>
    </w:p>
  </w:endnote>
  <w:endnote w:type="continuationSeparator" w:id="0">
    <w:p w14:paraId="76D161DC" w14:textId="77777777" w:rsidR="00BD51E4" w:rsidRDefault="00BD5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2"/>
    <w:family w:val="auto"/>
    <w:pitch w:val="default"/>
  </w:font>
  <w:font w:name="Liberation Serif">
    <w:altName w:val="Times New Roman"/>
    <w:panose1 w:val="020B0604020202020204"/>
    <w:charset w:val="01"/>
    <w:family w:val="roman"/>
    <w:pitch w:val="variable"/>
  </w:font>
  <w:font w:name="Source Han Sans CN Regular">
    <w:altName w:val="Cambria"/>
    <w:panose1 w:val="020B0604020202020204"/>
    <w:charset w:val="00"/>
    <w:family w:val="roman"/>
    <w:notTrueType/>
    <w:pitch w:val="default"/>
  </w:font>
  <w:font w:name="Lohit Devanagari">
    <w:altName w:val="Cambria"/>
    <w:panose1 w:val="020B0604020202020204"/>
    <w:charset w:val="00"/>
    <w:family w:val="roman"/>
    <w:notTrueType/>
    <w:pitch w:val="default"/>
  </w:font>
  <w:font w:name="Liberation Sans">
    <w:altName w:val="Arial"/>
    <w:panose1 w:val="020B0604020202020204"/>
    <w:charset w:val="01"/>
    <w:family w:val="swiss"/>
    <w:pitch w:val="variable"/>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9FB58" w14:textId="77777777" w:rsidR="00625874" w:rsidRDefault="006258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D7046" w14:textId="77777777" w:rsidR="007A6637" w:rsidRDefault="00637F36">
    <w:pPr>
      <w:pStyle w:val="HeaderFooter"/>
    </w:pPr>
    <w:r>
      <w:rPr>
        <w:sz w:val="18"/>
        <w:szCs w:val="18"/>
      </w:rPr>
      <w:t>nrich.maths.org/11082</w:t>
    </w:r>
  </w:p>
  <w:p w14:paraId="70D93187" w14:textId="77777777" w:rsidR="007A6637" w:rsidRDefault="00637F36">
    <w:pPr>
      <w:pStyle w:val="HeaderFooter"/>
    </w:pPr>
    <w:r>
      <w:rPr>
        <w:sz w:val="18"/>
        <w:szCs w:val="18"/>
      </w:rPr>
      <w:t>Published August 2014</w:t>
    </w:r>
  </w:p>
  <w:p w14:paraId="574DEADF" w14:textId="77777777" w:rsidR="007A6637" w:rsidRDefault="00637F36">
    <w:pPr>
      <w:pStyle w:val="HeaderFooter"/>
    </w:pPr>
    <w:r>
      <w:rPr>
        <w:sz w:val="18"/>
        <w:szCs w:val="18"/>
      </w:rPr>
      <w:t>© University of Cambridge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22F91" w14:textId="77777777" w:rsidR="00625874" w:rsidRDefault="006258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A53E6" w14:textId="77777777" w:rsidR="00BD51E4" w:rsidRDefault="00BD51E4">
      <w:r>
        <w:separator/>
      </w:r>
    </w:p>
  </w:footnote>
  <w:footnote w:type="continuationSeparator" w:id="0">
    <w:p w14:paraId="4A5D1B92" w14:textId="77777777" w:rsidR="00BD51E4" w:rsidRDefault="00BD51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E82D5" w14:textId="77777777" w:rsidR="00625874" w:rsidRDefault="006258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BD24A" w14:textId="77777777" w:rsidR="007A6637" w:rsidRDefault="00637F36">
    <w:pPr>
      <w:pStyle w:val="Header"/>
    </w:pPr>
    <w:r>
      <w:rPr>
        <w:noProof/>
      </w:rPr>
      <mc:AlternateContent>
        <mc:Choice Requires="wpg">
          <w:drawing>
            <wp:anchor distT="0" distB="0" distL="0" distR="0" simplePos="0" relativeHeight="5" behindDoc="1" locked="0" layoutInCell="1" allowOverlap="1" wp14:anchorId="227D373D" wp14:editId="0F98B8CC">
              <wp:simplePos x="0" y="0"/>
              <wp:positionH relativeFrom="column">
                <wp:posOffset>-155575</wp:posOffset>
              </wp:positionH>
              <wp:positionV relativeFrom="paragraph">
                <wp:posOffset>-535305</wp:posOffset>
              </wp:positionV>
              <wp:extent cx="6595110" cy="883285"/>
              <wp:effectExtent l="0" t="0" r="0" b="5715"/>
              <wp:wrapTopAndBottom/>
              <wp:docPr id="8" name="Shape1"/>
              <wp:cNvGraphicFramePr/>
              <a:graphic xmlns:a="http://schemas.openxmlformats.org/drawingml/2006/main">
                <a:graphicData uri="http://schemas.microsoft.com/office/word/2010/wordprocessingGroup">
                  <wpg:wgp>
                    <wpg:cNvGrpSpPr/>
                    <wpg:grpSpPr>
                      <a:xfrm>
                        <a:off x="0" y="0"/>
                        <a:ext cx="6595110" cy="883285"/>
                        <a:chOff x="0" y="14040"/>
                        <a:chExt cx="6595192" cy="883577"/>
                      </a:xfrm>
                    </wpg:grpSpPr>
                    <pic:pic xmlns:pic="http://schemas.openxmlformats.org/drawingml/2006/picture">
                      <pic:nvPicPr>
                        <pic:cNvPr id="9" name="Picture 9"/>
                        <pic:cNvPicPr/>
                      </pic:nvPicPr>
                      <pic:blipFill>
                        <a:blip r:embed="rId1"/>
                        <a:stretch/>
                      </pic:blipFill>
                      <pic:spPr>
                        <a:xfrm>
                          <a:off x="0" y="14040"/>
                          <a:ext cx="510480" cy="688320"/>
                        </a:xfrm>
                        <a:prstGeom prst="rect">
                          <a:avLst/>
                        </a:prstGeom>
                        <a:ln>
                          <a:noFill/>
                        </a:ln>
                      </pic:spPr>
                    </pic:pic>
                    <wps:wsp>
                      <wps:cNvPr id="10" name="Rectangle 10"/>
                      <wps:cNvSpPr/>
                      <wps:spPr>
                        <a:xfrm>
                          <a:off x="550072" y="14040"/>
                          <a:ext cx="6045120" cy="883577"/>
                        </a:xfrm>
                        <a:prstGeom prst="rect">
                          <a:avLst/>
                        </a:prstGeom>
                        <a:gradFill>
                          <a:gsLst>
                            <a:gs pos="0">
                              <a:srgbClr val="FFFFFF"/>
                            </a:gs>
                            <a:gs pos="100000">
                              <a:srgbClr val="D61C38"/>
                            </a:gs>
                          </a:gsLst>
                          <a:lin ang="0"/>
                        </a:gradFill>
                        <a:ln w="25560">
                          <a:noFill/>
                        </a:ln>
                      </wps:spPr>
                      <wps:style>
                        <a:lnRef idx="0">
                          <a:scrgbClr r="0" g="0" b="0"/>
                        </a:lnRef>
                        <a:fillRef idx="0">
                          <a:scrgbClr r="0" g="0" b="0"/>
                        </a:fillRef>
                        <a:effectRef idx="0">
                          <a:scrgbClr r="0" g="0" b="0"/>
                        </a:effectRef>
                        <a:fontRef idx="minor"/>
                      </wps:style>
                      <wps:txbx>
                        <w:txbxContent>
                          <w:p w14:paraId="2A374DDF" w14:textId="77777777" w:rsidR="00625874" w:rsidRDefault="00625874" w:rsidP="00625874">
                            <w:pPr>
                              <w:jc w:val="right"/>
                              <w:rPr>
                                <w:rFonts w:ascii="Tahoma" w:hAnsi="Tahoma" w:cs="Tahoma"/>
                                <w:color w:val="FFFFFF" w:themeColor="background1"/>
                                <w:sz w:val="38"/>
                                <w:szCs w:val="38"/>
                              </w:rPr>
                            </w:pPr>
                            <w:r w:rsidRPr="00625874">
                              <w:rPr>
                                <w:rFonts w:ascii="Tahoma" w:hAnsi="Tahoma" w:cs="Tahoma"/>
                                <w:color w:val="FFFFFF" w:themeColor="background1"/>
                                <w:sz w:val="38"/>
                                <w:szCs w:val="38"/>
                              </w:rPr>
                              <w:t xml:space="preserve">Using NRICH Tasks to Develop </w:t>
                            </w:r>
                          </w:p>
                          <w:p w14:paraId="75139D4D" w14:textId="26B33682" w:rsidR="00625874" w:rsidRPr="00625874" w:rsidRDefault="00625874" w:rsidP="00625874">
                            <w:pPr>
                              <w:jc w:val="right"/>
                              <w:rPr>
                                <w:rFonts w:ascii="Tahoma" w:hAnsi="Tahoma" w:cs="Tahoma"/>
                                <w:color w:val="FFFFFF" w:themeColor="background1"/>
                                <w:sz w:val="38"/>
                                <w:szCs w:val="38"/>
                              </w:rPr>
                            </w:pPr>
                            <w:r w:rsidRPr="00625874">
                              <w:rPr>
                                <w:rFonts w:ascii="Tahoma" w:hAnsi="Tahoma" w:cs="Tahoma"/>
                                <w:color w:val="FFFFFF" w:themeColor="background1"/>
                                <w:sz w:val="38"/>
                                <w:szCs w:val="38"/>
                              </w:rPr>
                              <w:t>Key Problem-solving Skills</w:t>
                            </w:r>
                          </w:p>
                          <w:p w14:paraId="697E7660" w14:textId="646CDB9D" w:rsidR="00625874" w:rsidRPr="00625874" w:rsidRDefault="00625874" w:rsidP="00625874">
                            <w:pPr>
                              <w:jc w:val="right"/>
                              <w:rPr>
                                <w:rFonts w:ascii="Tahoma" w:hAnsi="Tahoma" w:cs="Tahoma"/>
                                <w:color w:val="FFFFFF" w:themeColor="background1"/>
                              </w:rPr>
                            </w:pPr>
                            <w:r w:rsidRPr="00625874">
                              <w:rPr>
                                <w:rFonts w:ascii="Tahoma" w:hAnsi="Tahoma" w:cs="Tahoma"/>
                                <w:color w:val="FFFFFF" w:themeColor="background1"/>
                              </w:rPr>
                              <w:t>By Liz Woodham</w:t>
                            </w:r>
                          </w:p>
                        </w:txbxContent>
                      </wps:txbx>
                      <wps:bodyPr/>
                    </wps:wsp>
                  </wpg:wgp>
                </a:graphicData>
              </a:graphic>
              <wp14:sizeRelV relativeFrom="margin">
                <wp14:pctHeight>0</wp14:pctHeight>
              </wp14:sizeRelV>
            </wp:anchor>
          </w:drawing>
        </mc:Choice>
        <mc:Fallback>
          <w:pict>
            <v:group w14:anchorId="227D373D" id="Shape1" o:spid="_x0000_s1026" style="position:absolute;margin-left:-12.25pt;margin-top:-42.15pt;width:519.3pt;height:69.55pt;z-index:-503316475;mso-wrap-distance-left:0;mso-wrap-distance-right:0;mso-height-relative:margin" coordorigin=",140" coordsize="65951,8835"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top:140;width:5104;height:688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">
                <v:imagedata r:id="rId2" o:title=""/>
              </v:shape>
              <v:rect id="Rectangle 10" o:spid="_x0000_s1028" style="position:absolute;left:5500;top:140;width:60451;height:88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" stroked="f" strokeweight=".71mm">
                <v:fill color2="#d61c38" angle="90" focus="100%" type="gradient">
                  <o:fill v:ext="view" type="gradientUnscaled"/>
                </v:fill>
                <v:textbox>
                  <w:txbxContent>
                    <w:p w14:paraId="2A374DDF" w14:textId="77777777" w:rsidR="00625874" w:rsidRDefault="00625874" w:rsidP="00625874">
                      <w:pPr>
                        <w:jc w:val="right"/>
                        <w:rPr>
                          <w:rFonts w:ascii="Tahoma" w:hAnsi="Tahoma" w:cs="Tahoma"/>
                          <w:color w:val="FFFFFF" w:themeColor="background1"/>
                          <w:sz w:val="38"/>
                          <w:szCs w:val="38"/>
                        </w:rPr>
                      </w:pPr>
                      <w:r w:rsidRPr="00625874">
                        <w:rPr>
                          <w:rFonts w:ascii="Tahoma" w:hAnsi="Tahoma" w:cs="Tahoma"/>
                          <w:color w:val="FFFFFF" w:themeColor="background1"/>
                          <w:sz w:val="38"/>
                          <w:szCs w:val="38"/>
                        </w:rPr>
                        <w:t xml:space="preserve">Using NRICH Tasks to Develop </w:t>
                      </w:r>
                    </w:p>
                    <w:p w14:paraId="75139D4D" w14:textId="26B33682" w:rsidR="00625874" w:rsidRPr="00625874" w:rsidRDefault="00625874" w:rsidP="00625874">
                      <w:pPr>
                        <w:jc w:val="right"/>
                        <w:rPr>
                          <w:rFonts w:ascii="Tahoma" w:hAnsi="Tahoma" w:cs="Tahoma"/>
                          <w:color w:val="FFFFFF" w:themeColor="background1"/>
                          <w:sz w:val="38"/>
                          <w:szCs w:val="38"/>
                        </w:rPr>
                      </w:pPr>
                      <w:r w:rsidRPr="00625874">
                        <w:rPr>
                          <w:rFonts w:ascii="Tahoma" w:hAnsi="Tahoma" w:cs="Tahoma"/>
                          <w:color w:val="FFFFFF" w:themeColor="background1"/>
                          <w:sz w:val="38"/>
                          <w:szCs w:val="38"/>
                        </w:rPr>
                        <w:t>Key Problem-solving Skills</w:t>
                      </w:r>
                    </w:p>
                    <w:p w14:paraId="697E7660" w14:textId="646CDB9D" w:rsidR="00625874" w:rsidRPr="00625874" w:rsidRDefault="00625874" w:rsidP="00625874">
                      <w:pPr>
                        <w:jc w:val="right"/>
                        <w:rPr>
                          <w:rFonts w:ascii="Tahoma" w:hAnsi="Tahoma" w:cs="Tahoma"/>
                          <w:color w:val="FFFFFF" w:themeColor="background1"/>
                        </w:rPr>
                      </w:pPr>
                      <w:r w:rsidRPr="00625874">
                        <w:rPr>
                          <w:rFonts w:ascii="Tahoma" w:hAnsi="Tahoma" w:cs="Tahoma"/>
                          <w:color w:val="FFFFFF" w:themeColor="background1"/>
                        </w:rPr>
                        <w:t>By Liz Woodham</w:t>
                      </w:r>
                    </w:p>
                  </w:txbxContent>
                </v:textbox>
              </v:rect>
              <w10:wrap type="topAndBottom"/>
            </v:group>
          </w:pict>
        </mc:Fallback>
      </mc:AlternateContent>
    </w:r>
    <w:r>
      <w:rPr>
        <w:noProof/>
      </w:rPr>
      <mc:AlternateContent>
        <mc:Choice Requires="wps">
          <w:drawing>
            <wp:anchor distT="0" distB="0" distL="0" distR="0" simplePos="0" relativeHeight="9" behindDoc="1" locked="0" layoutInCell="1" allowOverlap="1" wp14:anchorId="42843F60" wp14:editId="66800CC1">
              <wp:simplePos x="0" y="0"/>
              <wp:positionH relativeFrom="column">
                <wp:posOffset>1321435</wp:posOffset>
              </wp:positionH>
              <wp:positionV relativeFrom="paragraph">
                <wp:posOffset>-497205</wp:posOffset>
              </wp:positionV>
              <wp:extent cx="4959985" cy="538480"/>
              <wp:effectExtent l="0" t="0" r="0" b="0"/>
              <wp:wrapNone/>
              <wp:docPr id="11" name="Shape2"/>
              <wp:cNvGraphicFramePr/>
              <a:graphic xmlns:a="http://schemas.openxmlformats.org/drawingml/2006/main">
                <a:graphicData uri="http://schemas.microsoft.com/office/word/2010/wordprocessingShape">
                  <wps:wsp>
                    <wps:cNvSpPr/>
                    <wps:spPr>
                      <a:xfrm>
                        <a:off x="0" y="0"/>
                        <a:ext cx="4959360" cy="537840"/>
                      </a:xfrm>
                      <a:prstGeom prst="rect">
                        <a:avLst/>
                      </a:prstGeom>
                      <a:noFill/>
                      <a:ln>
                        <a:noFill/>
                      </a:ln>
                    </wps:spPr>
                    <wps:style>
                      <a:lnRef idx="0">
                        <a:scrgbClr r="0" g="0" b="0"/>
                      </a:lnRef>
                      <a:fillRef idx="0">
                        <a:scrgbClr r="0" g="0" b="0"/>
                      </a:fillRef>
                      <a:effectRef idx="0">
                        <a:scrgbClr r="0" g="0" b="0"/>
                      </a:effectRef>
                      <a:fontRef idx="minor"/>
                    </wps:style>
                    <wps:txbx>
                      <w:txbxContent>
                        <w:p w14:paraId="597641DF" w14:textId="77777777" w:rsidR="007A6637" w:rsidRDefault="00637F36">
                          <w:pPr>
                            <w:pStyle w:val="Heading1"/>
                            <w:jc w:val="right"/>
                            <w:rPr>
                              <w:sz w:val="22"/>
                              <w:szCs w:val="22"/>
                            </w:rPr>
                          </w:pPr>
                          <w:r>
                            <w:rPr>
                              <w:rFonts w:ascii="Tahoma" w:hAnsi="Tahoma"/>
                              <w:color w:val="FFFFFF"/>
                              <w:sz w:val="22"/>
                              <w:szCs w:val="22"/>
                            </w:rPr>
                            <w:t>Using NRICH Tasks to Develop Key Problem-solving Skills</w:t>
                          </w:r>
                        </w:p>
                        <w:p w14:paraId="28C9E839" w14:textId="77777777" w:rsidR="007A6637" w:rsidRDefault="00637F36">
                          <w:pPr>
                            <w:pStyle w:val="FrameContents"/>
                            <w:jc w:val="right"/>
                          </w:pPr>
                          <w:r>
                            <w:rPr>
                              <w:rFonts w:ascii="Tahoma" w:hAnsi="Tahoma"/>
                              <w:b/>
                              <w:bCs/>
                              <w:color w:val="FFFFFF"/>
                              <w:sz w:val="20"/>
                              <w:szCs w:val="20"/>
                            </w:rPr>
                            <w:t>By Liz Woodham</w:t>
                          </w:r>
                        </w:p>
                      </w:txbxContent>
                    </wps:txbx>
                    <wps:bodyPr lIns="0" tIns="0" rIns="0" bIns="0">
                      <a:spAutoFit/>
                    </wps:bodyPr>
                  </wps:wsp>
                </a:graphicData>
              </a:graphic>
            </wp:anchor>
          </w:drawing>
        </mc:Choice>
        <mc:Fallback>
          <w:pict>
            <v:rect id="Shape2" o:spid="_x0000_s1026" style="position:absolute;margin-left:104.05pt;margin-top:-39.15pt;width:390.55pt;height:42.4pt;z-index:-50331647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" filled="f" stroked="f">
              <v:textbox style="mso-fit-shape-to-text:t" inset="0,0,0,0">
                <w:txbxContent>
                  <w:p w:rsidR="007A6637" w:rsidRDefault="00637F36">
                    <w:pPr>
                      <w:pStyle w:val="Heading1"/>
                      <w:jc w:val="right"/>
                      <w:rPr>
                        <w:sz w:val="22"/>
                        <w:szCs w:val="22"/>
                      </w:rPr>
                    </w:pPr>
                    <w:r>
                      <w:rPr>
                        <w:rFonts w:ascii="Tahoma" w:hAnsi="Tahoma"/>
                        <w:color w:val="FFFFFF"/>
                        <w:sz w:val="22"/>
                        <w:szCs w:val="22"/>
                      </w:rPr>
                      <w:t>Using NRICH Tasks to Develop Key Problem-solving Skills</w:t>
                    </w:r>
                  </w:p>
                  <w:p w:rsidR="007A6637" w:rsidRDefault="00637F36">
                    <w:pPr>
                      <w:pStyle w:val="FrameContents"/>
                      <w:jc w:val="right"/>
                    </w:pPr>
                    <w:r>
                      <w:rPr>
                        <w:rFonts w:ascii="Tahoma" w:hAnsi="Tahoma"/>
                        <w:b/>
                        <w:bCs/>
                        <w:color w:val="FFFFFF"/>
                        <w:sz w:val="20"/>
                        <w:szCs w:val="20"/>
                      </w:rPr>
                      <w:t>By Liz Woodham</w:t>
                    </w: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57038" w14:textId="77777777" w:rsidR="00625874" w:rsidRDefault="006258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73C1F"/>
    <w:multiLevelType w:val="multilevel"/>
    <w:tmpl w:val="4F0C121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055359B"/>
    <w:multiLevelType w:val="multilevel"/>
    <w:tmpl w:val="80B2B232"/>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abstractNum w:abstractNumId="2" w15:restartNumberingAfterBreak="0">
    <w:nsid w:val="70BD626C"/>
    <w:multiLevelType w:val="multilevel"/>
    <w:tmpl w:val="142C1DF6"/>
    <w:lvl w:ilvl="0">
      <w:start w:val="1"/>
      <w:numFmt w:val="bullet"/>
      <w:lvlText w:val=""/>
      <w:lvlJc w:val="left"/>
      <w:pPr>
        <w:tabs>
          <w:tab w:val="num" w:pos="707"/>
        </w:tabs>
        <w:ind w:left="707" w:hanging="283"/>
      </w:pPr>
      <w:rPr>
        <w:rFonts w:ascii="Symbol" w:hAnsi="Symbol" w:cs="OpenSymbol" w:hint="default"/>
      </w:rPr>
    </w:lvl>
    <w:lvl w:ilvl="1">
      <w:start w:val="1"/>
      <w:numFmt w:val="bullet"/>
      <w:lvlText w:val=""/>
      <w:lvlJc w:val="left"/>
      <w:pPr>
        <w:tabs>
          <w:tab w:val="num" w:pos="1414"/>
        </w:tabs>
        <w:ind w:left="1414" w:hanging="283"/>
      </w:pPr>
      <w:rPr>
        <w:rFonts w:ascii="Symbol" w:hAnsi="Symbol" w:cs="OpenSymbol" w:hint="default"/>
      </w:rPr>
    </w:lvl>
    <w:lvl w:ilvl="2">
      <w:start w:val="1"/>
      <w:numFmt w:val="bullet"/>
      <w:lvlText w:val=""/>
      <w:lvlJc w:val="left"/>
      <w:pPr>
        <w:tabs>
          <w:tab w:val="num" w:pos="2121"/>
        </w:tabs>
        <w:ind w:left="2121" w:hanging="283"/>
      </w:pPr>
      <w:rPr>
        <w:rFonts w:ascii="Symbol" w:hAnsi="Symbol" w:cs="OpenSymbol" w:hint="default"/>
      </w:rPr>
    </w:lvl>
    <w:lvl w:ilvl="3">
      <w:start w:val="1"/>
      <w:numFmt w:val="bullet"/>
      <w:lvlText w:val=""/>
      <w:lvlJc w:val="left"/>
      <w:pPr>
        <w:tabs>
          <w:tab w:val="num" w:pos="2828"/>
        </w:tabs>
        <w:ind w:left="2828" w:hanging="283"/>
      </w:pPr>
      <w:rPr>
        <w:rFonts w:ascii="Symbol" w:hAnsi="Symbol" w:cs="OpenSymbol" w:hint="default"/>
      </w:rPr>
    </w:lvl>
    <w:lvl w:ilvl="4">
      <w:start w:val="1"/>
      <w:numFmt w:val="bullet"/>
      <w:lvlText w:val=""/>
      <w:lvlJc w:val="left"/>
      <w:pPr>
        <w:tabs>
          <w:tab w:val="num" w:pos="3535"/>
        </w:tabs>
        <w:ind w:left="3535" w:hanging="283"/>
      </w:pPr>
      <w:rPr>
        <w:rFonts w:ascii="Symbol" w:hAnsi="Symbol" w:cs="OpenSymbol" w:hint="default"/>
      </w:rPr>
    </w:lvl>
    <w:lvl w:ilvl="5">
      <w:start w:val="1"/>
      <w:numFmt w:val="bullet"/>
      <w:lvlText w:val=""/>
      <w:lvlJc w:val="left"/>
      <w:pPr>
        <w:tabs>
          <w:tab w:val="num" w:pos="4242"/>
        </w:tabs>
        <w:ind w:left="4242" w:hanging="283"/>
      </w:pPr>
      <w:rPr>
        <w:rFonts w:ascii="Symbol" w:hAnsi="Symbol" w:cs="OpenSymbol" w:hint="default"/>
      </w:rPr>
    </w:lvl>
    <w:lvl w:ilvl="6">
      <w:start w:val="1"/>
      <w:numFmt w:val="bullet"/>
      <w:lvlText w:val=""/>
      <w:lvlJc w:val="left"/>
      <w:pPr>
        <w:tabs>
          <w:tab w:val="num" w:pos="4949"/>
        </w:tabs>
        <w:ind w:left="4949" w:hanging="283"/>
      </w:pPr>
      <w:rPr>
        <w:rFonts w:ascii="Symbol" w:hAnsi="Symbol" w:cs="OpenSymbol" w:hint="default"/>
      </w:rPr>
    </w:lvl>
    <w:lvl w:ilvl="7">
      <w:start w:val="1"/>
      <w:numFmt w:val="bullet"/>
      <w:lvlText w:val=""/>
      <w:lvlJc w:val="left"/>
      <w:pPr>
        <w:tabs>
          <w:tab w:val="num" w:pos="5656"/>
        </w:tabs>
        <w:ind w:left="5656" w:hanging="283"/>
      </w:pPr>
      <w:rPr>
        <w:rFonts w:ascii="Symbol" w:hAnsi="Symbol" w:cs="OpenSymbol" w:hint="default"/>
      </w:rPr>
    </w:lvl>
    <w:lvl w:ilvl="8">
      <w:start w:val="1"/>
      <w:numFmt w:val="bullet"/>
      <w:lvlText w:val=""/>
      <w:lvlJc w:val="left"/>
      <w:pPr>
        <w:tabs>
          <w:tab w:val="num" w:pos="6363"/>
        </w:tabs>
        <w:ind w:left="6363" w:hanging="283"/>
      </w:pPr>
      <w:rPr>
        <w:rFonts w:ascii="Symbol" w:hAnsi="Symbol" w:cs="OpenSymbol"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defaultTabStop w:val="709"/>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637"/>
    <w:rsid w:val="00625874"/>
    <w:rsid w:val="00637F36"/>
    <w:rsid w:val="00643DE9"/>
    <w:rsid w:val="007A6637"/>
    <w:rsid w:val="00BD51E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72ABEA09"/>
  <w15:docId w15:val="{A3511CA2-30F2-3943-8833-C4C8305F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urce Han Sans CN Regular" w:hAnsi="Liberation Serif" w:cs="Lohit Devanagari"/>
        <w:kern w:val="2"/>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A"/>
      <w:sz w:val="24"/>
    </w:rPr>
  </w:style>
  <w:style w:type="paragraph" w:styleId="Heading1">
    <w:name w:val="heading 1"/>
    <w:basedOn w:val="Heading"/>
    <w:next w:val="BodyText"/>
    <w:uiPriority w:val="9"/>
    <w:qFormat/>
    <w:pPr>
      <w:outlineLvl w:val="0"/>
    </w:pPr>
    <w:rPr>
      <w:rFonts w:ascii="Liberation Serif" w:hAnsi="Liberation Serif"/>
      <w:b/>
      <w:bCs/>
      <w:sz w:val="48"/>
      <w:szCs w:val="48"/>
    </w:rPr>
  </w:style>
  <w:style w:type="paragraph" w:styleId="Heading4">
    <w:name w:val="heading 4"/>
    <w:basedOn w:val="Heading"/>
    <w:next w:val="BodyText"/>
    <w:uiPriority w:val="9"/>
    <w:unhideWhenUsed/>
    <w:qFormat/>
    <w:pPr>
      <w:spacing w:before="120"/>
      <w:outlineLvl w:val="3"/>
    </w:pPr>
    <w:rPr>
      <w:rFonts w:ascii="Liberation Serif"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80"/>
      <w:u w:val="single"/>
    </w:rPr>
  </w:style>
  <w:style w:type="character" w:customStyle="1" w:styleId="Bullets">
    <w:name w:val="Bullets"/>
    <w:qFormat/>
    <w:rPr>
      <w:rFonts w:ascii="OpenSymbol" w:eastAsia="OpenSymbol" w:hAnsi="OpenSymbol" w:cs="OpenSymbol"/>
    </w:rPr>
  </w:style>
  <w:style w:type="character" w:styleId="Emphasis">
    <w:name w:val="Emphasis"/>
    <w:qFormat/>
    <w:rPr>
      <w:i/>
      <w:iCs/>
    </w:rPr>
  </w:style>
  <w:style w:type="character" w:customStyle="1" w:styleId="StrongEmphasis">
    <w:name w:val="Strong Emphasis"/>
    <w:qFormat/>
    <w:rPr>
      <w:b/>
      <w:bCs/>
    </w:rPr>
  </w:style>
  <w:style w:type="paragraph" w:customStyle="1" w:styleId="Heading">
    <w:name w:val="Heading"/>
    <w:basedOn w:val="Normal"/>
    <w:next w:val="BodyText"/>
    <w:qFormat/>
    <w:pPr>
      <w:keepNext/>
      <w:spacing w:before="240" w:after="120"/>
    </w:pPr>
    <w:rPr>
      <w:rFonts w:ascii="Liberation Sans"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HeaderFooter">
    <w:name w:val="Header &amp; Footer"/>
    <w:qFormat/>
    <w:pPr>
      <w:tabs>
        <w:tab w:val="right" w:pos="9632"/>
      </w:tabs>
      <w:jc w:val="center"/>
    </w:pPr>
    <w:rPr>
      <w:rFonts w:ascii="Arial" w:eastAsia="Times New Roman" w:hAnsi="Arial" w:cs="Arial"/>
      <w:i/>
      <w:iCs/>
      <w:color w:val="00000A"/>
      <w:kern w:val="0"/>
      <w:sz w:val="22"/>
      <w:szCs w:val="22"/>
      <w:lang w:val="en-US" w:eastAsia="en-US" w:bidi="ar-SA"/>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nrich.maths.org/9776" TargetMode="External"/><Relationship Id="rId18" Type="http://schemas.openxmlformats.org/officeDocument/2006/relationships/hyperlink" Target="https://nrich.maths.org/9944" TargetMode="External"/><Relationship Id="rId26" Type="http://schemas.openxmlformats.org/officeDocument/2006/relationships/hyperlink" Target="https://nrich.maths.org/8921" TargetMode="External"/><Relationship Id="rId39" Type="http://schemas.openxmlformats.org/officeDocument/2006/relationships/hyperlink" Target="https://nrich.maths.org/8586" TargetMode="External"/><Relationship Id="rId21" Type="http://schemas.openxmlformats.org/officeDocument/2006/relationships/hyperlink" Target="https://nrich.maths.org/11086" TargetMode="External"/><Relationship Id="rId34" Type="http://schemas.openxmlformats.org/officeDocument/2006/relationships/hyperlink" Target="https://nrich.maths.org/7233"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hyperlink" Target="https://nrich.maths.org/10865" TargetMode="External"/><Relationship Id="rId2" Type="http://schemas.openxmlformats.org/officeDocument/2006/relationships/styles" Target="styles.xml"/><Relationship Id="rId16" Type="http://schemas.openxmlformats.org/officeDocument/2006/relationships/hyperlink" Target="https://nrich.maths.org/9803" TargetMode="External"/><Relationship Id="rId29" Type="http://schemas.openxmlformats.org/officeDocument/2006/relationships/hyperlink" Target="https://nrich.maths.org/1108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nrich.maths.org/11084" TargetMode="External"/><Relationship Id="rId24" Type="http://schemas.openxmlformats.org/officeDocument/2006/relationships/hyperlink" Target="https://nrich.maths.org/10990" TargetMode="External"/><Relationship Id="rId32" Type="http://schemas.openxmlformats.org/officeDocument/2006/relationships/hyperlink" Target="https://nrich.maths.org/8915" TargetMode="External"/><Relationship Id="rId37" Type="http://schemas.openxmlformats.org/officeDocument/2006/relationships/hyperlink" Target="https://nrich.maths.org/79"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nrich.maths.org/9798" TargetMode="External"/><Relationship Id="rId23" Type="http://schemas.openxmlformats.org/officeDocument/2006/relationships/hyperlink" Target="https://nrich.maths.org/11018" TargetMode="External"/><Relationship Id="rId28" Type="http://schemas.openxmlformats.org/officeDocument/2006/relationships/hyperlink" Target="https://nrich.maths.org/11087" TargetMode="External"/><Relationship Id="rId36" Type="http://schemas.openxmlformats.org/officeDocument/2006/relationships/hyperlink" Target="https://nrich.maths.org/10328" TargetMode="External"/><Relationship Id="rId10" Type="http://schemas.openxmlformats.org/officeDocument/2006/relationships/hyperlink" Target="https://nrich.maths.org/11083" TargetMode="External"/><Relationship Id="rId19" Type="http://schemas.openxmlformats.org/officeDocument/2006/relationships/image" Target="media/image4.png"/><Relationship Id="rId31" Type="http://schemas.openxmlformats.org/officeDocument/2006/relationships/hyperlink" Target="https://nrich.maths.org/9009" TargetMode="External"/><Relationship Id="rId44"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nrich.maths.org/9752" TargetMode="External"/><Relationship Id="rId22" Type="http://schemas.openxmlformats.org/officeDocument/2006/relationships/image" Target="media/image5.png"/><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https://nrich.maths.org/7511" TargetMode="External"/><Relationship Id="rId43" Type="http://schemas.openxmlformats.org/officeDocument/2006/relationships/footer" Target="footer2.xml"/><Relationship Id="rId8" Type="http://schemas.openxmlformats.org/officeDocument/2006/relationships/hyperlink" Target="https://nrich.maths.org/10865" TargetMode="External"/><Relationship Id="rId3"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3.png"/><Relationship Id="rId25" Type="http://schemas.openxmlformats.org/officeDocument/2006/relationships/hyperlink" Target="https://nrich.maths.org/9016" TargetMode="External"/><Relationship Id="rId33" Type="http://schemas.openxmlformats.org/officeDocument/2006/relationships/hyperlink" Target="https://nrich.maths.org/136" TargetMode="External"/><Relationship Id="rId38" Type="http://schemas.openxmlformats.org/officeDocument/2006/relationships/hyperlink" Target="https://nrich.maths.org/6969" TargetMode="External"/><Relationship Id="rId46" Type="http://schemas.openxmlformats.org/officeDocument/2006/relationships/fontTable" Target="fontTable.xml"/><Relationship Id="rId20" Type="http://schemas.openxmlformats.org/officeDocument/2006/relationships/hyperlink" Target="https://nrich.maths.org/11085" TargetMode="External"/><Relationship Id="rId4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1294</Words>
  <Characters>7376</Characters>
  <Application>Microsoft Office Word</Application>
  <DocSecurity>0</DocSecurity>
  <Lines>61</Lines>
  <Paragraphs>17</Paragraphs>
  <ScaleCrop>false</ScaleCrop>
  <Company/>
  <LinksUpToDate>false</LinksUpToDate>
  <CharactersWithSpaces>8653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Liz Woodham</cp:lastModifiedBy>
  <cp:revision>2</cp:revision>
  <dcterms:created xsi:type="dcterms:W3CDTF">2021-09-27T12:19:00Z</dcterms:created>
  <dcterms:modified xsi:type="dcterms:W3CDTF">2021-09-27T12:19:00Z</dcterms:modified>
  <dc:language>en-GB</dc:language>
</cp:coreProperties>
</file>