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95" w:rsidRPr="00554AE1" w:rsidRDefault="00776495" w:rsidP="001827D4">
      <w:pPr>
        <w:rPr>
          <w:rFonts w:cs="Arial"/>
          <w:i/>
        </w:rPr>
      </w:pPr>
      <w:r w:rsidRPr="00554AE1">
        <w:rPr>
          <w:rFonts w:cs="Arial"/>
          <w:i/>
        </w:rPr>
        <w:t xml:space="preserve">Please come prepared to discuss the strengths of mathematics in your school and the priorities for development </w:t>
      </w:r>
    </w:p>
    <w:p w:rsidR="00776495" w:rsidRPr="00554AE1" w:rsidRDefault="00776495" w:rsidP="00776495">
      <w:pPr>
        <w:rPr>
          <w:rFonts w:cs="Arial"/>
          <w:i/>
        </w:rPr>
      </w:pPr>
      <w:r w:rsidRPr="00554AE1">
        <w:rPr>
          <w:rFonts w:cs="Arial"/>
          <w:i/>
        </w:rPr>
        <w:t xml:space="preserve">Please also bring a laptop if possible </w:t>
      </w:r>
    </w:p>
    <w:p w:rsidR="00776495" w:rsidRDefault="00776495" w:rsidP="00776495">
      <w:pPr>
        <w:rPr>
          <w:rFonts w:cs="Arial"/>
          <w:b/>
        </w:rPr>
      </w:pPr>
      <w:r>
        <w:rPr>
          <w:rFonts w:cs="Arial"/>
          <w:b/>
        </w:rPr>
        <w:t>9.30-9.40</w:t>
      </w:r>
      <w:r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776495" w:rsidRPr="00A54302" w:rsidRDefault="00776495" w:rsidP="00776495">
      <w:pPr>
        <w:rPr>
          <w:rFonts w:cs="Arial"/>
        </w:rPr>
      </w:pPr>
      <w:r>
        <w:rPr>
          <w:rFonts w:cs="Arial"/>
        </w:rPr>
        <w:t>Introductions</w:t>
      </w:r>
      <w:r>
        <w:rPr>
          <w:rFonts w:cs="Arial"/>
        </w:rPr>
        <w:br/>
        <w:t>Aims of the course and day 1 in particular</w:t>
      </w:r>
    </w:p>
    <w:p w:rsidR="00776495" w:rsidRDefault="00776495" w:rsidP="00776495">
      <w:pPr>
        <w:rPr>
          <w:rFonts w:cs="Arial"/>
          <w:b/>
        </w:rPr>
      </w:pPr>
      <w:r>
        <w:rPr>
          <w:rFonts w:cs="Arial"/>
          <w:b/>
        </w:rPr>
        <w:t>9.40-10.00</w:t>
      </w:r>
      <w:r w:rsidRPr="008D2E9E">
        <w:rPr>
          <w:rFonts w:cs="Arial"/>
          <w:b/>
        </w:rPr>
        <w:tab/>
      </w:r>
      <w:r>
        <w:rPr>
          <w:rFonts w:cs="Arial"/>
          <w:b/>
        </w:rPr>
        <w:t xml:space="preserve">Working on a mathematical task together </w:t>
      </w:r>
    </w:p>
    <w:p w:rsidR="00776495" w:rsidRDefault="00776495" w:rsidP="00776495">
      <w:pPr>
        <w:rPr>
          <w:rFonts w:cs="Arial"/>
        </w:rPr>
      </w:pPr>
      <w:r>
        <w:rPr>
          <w:rFonts w:cs="Arial"/>
        </w:rPr>
        <w:t>Doing some mathematics together and reflecting on it in terms of subject knowledge and pedagogy</w:t>
      </w:r>
    </w:p>
    <w:p w:rsidR="00776495" w:rsidRDefault="00776495" w:rsidP="00776495">
      <w:pPr>
        <w:rPr>
          <w:rFonts w:cs="Arial"/>
        </w:rPr>
      </w:pPr>
      <w:r>
        <w:rPr>
          <w:rFonts w:cs="Arial"/>
          <w:b/>
        </w:rPr>
        <w:t>10.00-10.45</w:t>
      </w:r>
      <w:r w:rsidRPr="00A54302">
        <w:rPr>
          <w:rFonts w:cs="Arial"/>
          <w:b/>
        </w:rPr>
        <w:tab/>
      </w:r>
      <w:r>
        <w:rPr>
          <w:rFonts w:cs="Arial"/>
          <w:b/>
        </w:rPr>
        <w:t>Problem solving unpacked</w:t>
      </w:r>
    </w:p>
    <w:p w:rsidR="00776495" w:rsidRPr="00A54302" w:rsidRDefault="00776495" w:rsidP="00776495">
      <w:pPr>
        <w:rPr>
          <w:rFonts w:cs="Arial"/>
        </w:rPr>
      </w:pPr>
      <w:r>
        <w:rPr>
          <w:rFonts w:cs="Arial"/>
        </w:rPr>
        <w:t>Introduction to the aspects to consider if we are to embed problem solving in our schools, working on more tasks together</w:t>
      </w:r>
    </w:p>
    <w:p w:rsidR="00776495" w:rsidRDefault="00776495" w:rsidP="00776495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776495" w:rsidRPr="00A54302" w:rsidRDefault="00776495" w:rsidP="00776495">
      <w:pPr>
        <w:rPr>
          <w:rFonts w:cs="Arial"/>
          <w:b/>
        </w:rPr>
      </w:pPr>
      <w:r>
        <w:rPr>
          <w:rFonts w:cs="Arial"/>
          <w:b/>
        </w:rPr>
        <w:t>11.00-11.20</w:t>
      </w:r>
      <w:r>
        <w:rPr>
          <w:rFonts w:cs="Arial"/>
          <w:b/>
        </w:rPr>
        <w:tab/>
      </w:r>
      <w:r w:rsidRPr="00A54302">
        <w:rPr>
          <w:rFonts w:cs="Arial"/>
          <w:b/>
        </w:rPr>
        <w:t>Reviewing current strengths/</w:t>
      </w:r>
      <w:r>
        <w:rPr>
          <w:rFonts w:cs="Arial"/>
          <w:b/>
        </w:rPr>
        <w:t>priorities for development</w:t>
      </w:r>
    </w:p>
    <w:p w:rsidR="00776495" w:rsidRPr="00776495" w:rsidRDefault="00776495" w:rsidP="00776495">
      <w:pPr>
        <w:rPr>
          <w:rFonts w:cs="Arial"/>
        </w:rPr>
      </w:pPr>
      <w:r>
        <w:rPr>
          <w:rFonts w:cs="Arial"/>
        </w:rPr>
        <w:t>Sharing current situation in our schools and considering possible common ground</w:t>
      </w:r>
    </w:p>
    <w:p w:rsidR="00776495" w:rsidRDefault="00776495" w:rsidP="00776495">
      <w:pPr>
        <w:rPr>
          <w:rFonts w:cs="Arial"/>
          <w:b/>
        </w:rPr>
      </w:pPr>
      <w:r>
        <w:rPr>
          <w:rFonts w:cs="Arial"/>
          <w:b/>
        </w:rPr>
        <w:t>11.20-12.15</w:t>
      </w:r>
      <w:r>
        <w:rPr>
          <w:rFonts w:cs="Arial"/>
          <w:b/>
        </w:rPr>
        <w:tab/>
        <w:t xml:space="preserve">Problem solving unpacked cont. </w:t>
      </w:r>
    </w:p>
    <w:p w:rsidR="00776495" w:rsidRPr="00554AE1" w:rsidRDefault="00776495" w:rsidP="00776495">
      <w:pPr>
        <w:rPr>
          <w:rFonts w:cs="Arial"/>
        </w:rPr>
      </w:pPr>
      <w:r>
        <w:rPr>
          <w:rFonts w:cs="Arial"/>
        </w:rPr>
        <w:t xml:space="preserve">Working on more tasks </w:t>
      </w:r>
      <w:r w:rsidR="00554AE1">
        <w:rPr>
          <w:rFonts w:cs="Arial"/>
        </w:rPr>
        <w:t xml:space="preserve">together, </w:t>
      </w:r>
      <w:r>
        <w:rPr>
          <w:rFonts w:cs="Arial"/>
        </w:rPr>
        <w:t xml:space="preserve">through which we can </w:t>
      </w:r>
      <w:r w:rsidR="00554AE1">
        <w:rPr>
          <w:rFonts w:cs="Arial"/>
        </w:rPr>
        <w:t>discuss further aspects to consider when embedding problem solving</w:t>
      </w:r>
    </w:p>
    <w:p w:rsidR="00776495" w:rsidRPr="00642393" w:rsidRDefault="00776495" w:rsidP="00776495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776495" w:rsidRDefault="00776495" w:rsidP="00776495">
      <w:pPr>
        <w:rPr>
          <w:rFonts w:cs="Arial"/>
          <w:b/>
        </w:rPr>
      </w:pPr>
      <w:r>
        <w:rPr>
          <w:b/>
        </w:rPr>
        <w:t>1.00-1.45</w:t>
      </w:r>
      <w:r>
        <w:rPr>
          <w:b/>
        </w:rPr>
        <w:tab/>
      </w:r>
      <w:r>
        <w:rPr>
          <w:rFonts w:cs="Arial"/>
          <w:b/>
        </w:rPr>
        <w:t>Knowledge quartet</w:t>
      </w:r>
    </w:p>
    <w:p w:rsidR="00776495" w:rsidRPr="00554AE1" w:rsidRDefault="00776495" w:rsidP="00776495">
      <w:pPr>
        <w:rPr>
          <w:rFonts w:cs="Arial"/>
        </w:rPr>
      </w:pPr>
      <w:r w:rsidRPr="008D517D">
        <w:rPr>
          <w:rFonts w:cs="Arial"/>
        </w:rPr>
        <w:t xml:space="preserve">Drawing on Tim Rowland’s research, </w:t>
      </w:r>
      <w:r w:rsidR="00554AE1">
        <w:rPr>
          <w:rFonts w:cs="Arial"/>
        </w:rPr>
        <w:t xml:space="preserve">we will </w:t>
      </w:r>
      <w:r w:rsidRPr="008D517D">
        <w:rPr>
          <w:rFonts w:cs="Arial"/>
        </w:rPr>
        <w:t xml:space="preserve">watch </w:t>
      </w:r>
      <w:r w:rsidR="00554AE1">
        <w:rPr>
          <w:rFonts w:cs="Arial"/>
        </w:rPr>
        <w:t xml:space="preserve">some footage of a lesson </w:t>
      </w:r>
      <w:r w:rsidRPr="008D517D">
        <w:rPr>
          <w:rFonts w:cs="Arial"/>
        </w:rPr>
        <w:t>and discuss</w:t>
      </w:r>
      <w:r>
        <w:rPr>
          <w:rFonts w:cs="Arial"/>
        </w:rPr>
        <w:t xml:space="preserve"> observing</w:t>
      </w:r>
      <w:r w:rsidR="00554AE1">
        <w:rPr>
          <w:rFonts w:cs="Arial"/>
        </w:rPr>
        <w:t xml:space="preserve"> colleagues’ practice</w:t>
      </w:r>
    </w:p>
    <w:p w:rsidR="00776495" w:rsidRDefault="00776495" w:rsidP="00776495">
      <w:r>
        <w:rPr>
          <w:b/>
        </w:rPr>
        <w:t>1.45-2.30</w:t>
      </w:r>
      <w:r w:rsidRPr="00402877">
        <w:rPr>
          <w:b/>
        </w:rPr>
        <w:tab/>
      </w:r>
      <w:r>
        <w:rPr>
          <w:b/>
        </w:rPr>
        <w:t xml:space="preserve">Curriculum </w:t>
      </w:r>
      <w:r w:rsidRPr="00402877">
        <w:rPr>
          <w:b/>
        </w:rPr>
        <w:t>development work</w:t>
      </w:r>
      <w:r>
        <w:t xml:space="preserve"> </w:t>
      </w:r>
    </w:p>
    <w:p w:rsidR="00776495" w:rsidRDefault="00554AE1" w:rsidP="00776495">
      <w:r>
        <w:t xml:space="preserve">Time to plan for work back at school, whether in own classroom, </w:t>
      </w:r>
      <w:r w:rsidR="00776495">
        <w:t xml:space="preserve">with </w:t>
      </w:r>
      <w:r>
        <w:t xml:space="preserve">a colleague or at </w:t>
      </w:r>
      <w:r w:rsidR="00776495">
        <w:t>school level</w:t>
      </w:r>
      <w:r w:rsidR="00776495">
        <w:br/>
        <w:t>Share intentions</w:t>
      </w:r>
    </w:p>
    <w:p w:rsidR="00776495" w:rsidRPr="009D0BB9" w:rsidRDefault="00776495" w:rsidP="00776495">
      <w:pPr>
        <w:rPr>
          <w:rFonts w:cs="Arial"/>
          <w:b/>
        </w:rPr>
      </w:pPr>
      <w:r>
        <w:rPr>
          <w:rFonts w:cs="Arial"/>
          <w:b/>
        </w:rPr>
        <w:t>2.30-3.15</w:t>
      </w:r>
      <w:r w:rsidRPr="009D0BB9">
        <w:rPr>
          <w:rFonts w:cs="Arial"/>
          <w:b/>
        </w:rPr>
        <w:tab/>
      </w:r>
      <w:r>
        <w:rPr>
          <w:rFonts w:cs="Arial"/>
          <w:b/>
        </w:rPr>
        <w:t>Problem solving unpacked cont.</w:t>
      </w:r>
    </w:p>
    <w:p w:rsidR="00776495" w:rsidRPr="001C52A7" w:rsidRDefault="00554AE1" w:rsidP="00776495">
      <w:pPr>
        <w:rPr>
          <w:rFonts w:cs="Arial"/>
        </w:rPr>
      </w:pPr>
      <w:r>
        <w:rPr>
          <w:rFonts w:cs="Arial"/>
        </w:rPr>
        <w:t>Using more tasks to address the final elements to consider when embedding problem solving</w:t>
      </w:r>
    </w:p>
    <w:p w:rsidR="00776495" w:rsidRDefault="00776495" w:rsidP="00776495">
      <w:pPr>
        <w:rPr>
          <w:b/>
        </w:rPr>
      </w:pPr>
      <w:proofErr w:type="gramStart"/>
      <w:r w:rsidRPr="00402877">
        <w:rPr>
          <w:b/>
        </w:rPr>
        <w:t>3.</w:t>
      </w:r>
      <w:r>
        <w:rPr>
          <w:b/>
        </w:rPr>
        <w:t>15-3.30</w:t>
      </w:r>
      <w:r w:rsidRPr="00402877">
        <w:rPr>
          <w:b/>
        </w:rPr>
        <w:tab/>
      </w:r>
      <w:r>
        <w:rPr>
          <w:b/>
        </w:rPr>
        <w:t>Plenary</w:t>
      </w:r>
      <w:proofErr w:type="gramEnd"/>
    </w:p>
    <w:p w:rsidR="00642393" w:rsidRPr="00554AE1" w:rsidRDefault="00776495" w:rsidP="00776495">
      <w:r>
        <w:t>Expectat</w:t>
      </w:r>
      <w:r w:rsidR="00554AE1">
        <w:t>ions for next time (3 February)</w:t>
      </w:r>
      <w:r w:rsidR="00554AE1">
        <w:br/>
      </w:r>
      <w:r>
        <w:t>Reminder of future dates (3 Feb, 9 Mar, 25 May)</w:t>
      </w:r>
    </w:p>
    <w:sectPr w:rsidR="00642393" w:rsidRPr="00554AE1" w:rsidSect="00D74AF6">
      <w:headerReference w:type="default" r:id="rId5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E1" w:rsidRPr="00776495" w:rsidRDefault="00554AE1" w:rsidP="00554AE1">
    <w:pPr>
      <w:widowControl w:val="0"/>
      <w:autoSpaceDE w:val="0"/>
      <w:autoSpaceDN w:val="0"/>
      <w:adjustRightInd w:val="0"/>
      <w:jc w:val="center"/>
      <w:rPr>
        <w:rFonts w:cs="Helvetica"/>
        <w:b/>
        <w:bCs/>
        <w:lang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270510</wp:posOffset>
          </wp:positionV>
          <wp:extent cx="665480" cy="548640"/>
          <wp:effectExtent l="25400" t="0" r="0" b="0"/>
          <wp:wrapSquare wrapText="bothSides"/>
          <wp:docPr id="1" name="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548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649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270510</wp:posOffset>
          </wp:positionV>
          <wp:extent cx="889000" cy="589280"/>
          <wp:effectExtent l="25400" t="0" r="0" b="0"/>
          <wp:wrapSquare wrapText="bothSides"/>
          <wp:docPr id="3" name="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900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Helvetica"/>
        <w:b/>
        <w:bCs/>
        <w:lang w:eastAsia="ja-JP"/>
      </w:rPr>
      <w:t>Leadership for Learning Day 1</w:t>
    </w:r>
    <w:r>
      <w:rPr>
        <w:rFonts w:cs="Helvetica"/>
        <w:b/>
        <w:bCs/>
        <w:lang w:eastAsia="ja-JP"/>
      </w:rPr>
      <w:br/>
      <w:t>P</w:t>
    </w:r>
    <w:r w:rsidRPr="00776495">
      <w:rPr>
        <w:rFonts w:cs="Helvetica"/>
        <w:b/>
        <w:bCs/>
        <w:lang w:eastAsia="ja-JP"/>
      </w:rPr>
      <w:t>roblem solving in the primary mathematics curriculum</w:t>
    </w:r>
  </w:p>
  <w:p w:rsidR="00554AE1" w:rsidRPr="00D74AF6" w:rsidRDefault="00554AE1" w:rsidP="00554AE1">
    <w:pPr>
      <w:jc w:val="center"/>
      <w:rPr>
        <w:rFonts w:cs="Arial"/>
        <w:b/>
      </w:rPr>
    </w:pPr>
    <w:r w:rsidRPr="00D74AF6">
      <w:rPr>
        <w:rFonts w:cs="Arial"/>
        <w:b/>
      </w:rPr>
      <w:t xml:space="preserve">Michael Hall and Liz </w:t>
    </w:r>
    <w:proofErr w:type="spellStart"/>
    <w:r w:rsidRPr="00D74AF6">
      <w:rPr>
        <w:rFonts w:cs="Arial"/>
        <w:b/>
      </w:rPr>
      <w:t>Woodham</w:t>
    </w:r>
    <w:proofErr w:type="spellEnd"/>
    <w:r>
      <w:rPr>
        <w:rFonts w:cs="Arial"/>
        <w:b/>
      </w:rPr>
      <w:br/>
      <w:t>Wednesday 2 December 2015</w:t>
    </w:r>
  </w:p>
  <w:p w:rsidR="00776495" w:rsidRDefault="00776495">
    <w:pPr>
      <w:pStyle w:val="Header"/>
    </w:pP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17EDC"/>
    <w:rsid w:val="00040E16"/>
    <w:rsid w:val="000A728E"/>
    <w:rsid w:val="000E56AB"/>
    <w:rsid w:val="001827D4"/>
    <w:rsid w:val="001A1F3D"/>
    <w:rsid w:val="001C52A7"/>
    <w:rsid w:val="00216AE6"/>
    <w:rsid w:val="002638EB"/>
    <w:rsid w:val="00331D7C"/>
    <w:rsid w:val="003358A1"/>
    <w:rsid w:val="00356E88"/>
    <w:rsid w:val="0036403F"/>
    <w:rsid w:val="00402877"/>
    <w:rsid w:val="00410B54"/>
    <w:rsid w:val="00414F12"/>
    <w:rsid w:val="00445EB5"/>
    <w:rsid w:val="004859EA"/>
    <w:rsid w:val="004F02A2"/>
    <w:rsid w:val="00554AE1"/>
    <w:rsid w:val="00642393"/>
    <w:rsid w:val="006827D2"/>
    <w:rsid w:val="006D45F8"/>
    <w:rsid w:val="006E0E80"/>
    <w:rsid w:val="00776495"/>
    <w:rsid w:val="007C34F8"/>
    <w:rsid w:val="008A0CE6"/>
    <w:rsid w:val="008A6A7C"/>
    <w:rsid w:val="008D2E9E"/>
    <w:rsid w:val="0091634F"/>
    <w:rsid w:val="009561EF"/>
    <w:rsid w:val="009A6122"/>
    <w:rsid w:val="009D0BB9"/>
    <w:rsid w:val="00A16F12"/>
    <w:rsid w:val="00AC6C98"/>
    <w:rsid w:val="00B017E3"/>
    <w:rsid w:val="00B1692C"/>
    <w:rsid w:val="00BA13E6"/>
    <w:rsid w:val="00C058DB"/>
    <w:rsid w:val="00C34771"/>
    <w:rsid w:val="00C90440"/>
    <w:rsid w:val="00CA369A"/>
    <w:rsid w:val="00D74AF6"/>
    <w:rsid w:val="00DE2A46"/>
    <w:rsid w:val="00E23AB0"/>
    <w:rsid w:val="00E36790"/>
    <w:rsid w:val="00E55EC6"/>
    <w:rsid w:val="00EB5237"/>
    <w:rsid w:val="00EF6624"/>
    <w:rsid w:val="00F82790"/>
    <w:rsid w:val="00FA6409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1169</Characters>
  <Application>Microsoft Macintosh Word</Application>
  <DocSecurity>0</DocSecurity>
  <Lines>9</Lines>
  <Paragraphs>2</Paragraphs>
  <ScaleCrop>false</ScaleCrop>
  <Company>Cambridge University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3</cp:revision>
  <dcterms:created xsi:type="dcterms:W3CDTF">2015-11-18T11:48:00Z</dcterms:created>
  <dcterms:modified xsi:type="dcterms:W3CDTF">2015-11-18T12:04:00Z</dcterms:modified>
</cp:coreProperties>
</file>